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C4651D" w14:textId="77777777" w:rsidR="00405554" w:rsidRDefault="00405554" w:rsidP="00405554">
      <w:pPr>
        <w:pStyle w:val="Title1"/>
      </w:pPr>
      <w:r w:rsidRPr="00655B3E">
        <w:rPr>
          <w:noProof/>
          <w:lang w:eastAsia="en-US"/>
        </w:rPr>
        <w:drawing>
          <wp:anchor distT="0" distB="0" distL="114300" distR="114300" simplePos="0" relativeHeight="251660288" behindDoc="1" locked="0" layoutInCell="1" allowOverlap="1" wp14:anchorId="7E70CF42" wp14:editId="48CC1F59">
            <wp:simplePos x="0" y="0"/>
            <wp:positionH relativeFrom="column">
              <wp:posOffset>5905500</wp:posOffset>
            </wp:positionH>
            <wp:positionV relativeFrom="paragraph">
              <wp:posOffset>0</wp:posOffset>
            </wp:positionV>
            <wp:extent cx="751840" cy="762000"/>
            <wp:effectExtent l="0" t="0" r="0" b="0"/>
            <wp:wrapThrough wrapText="bothSides">
              <wp:wrapPolygon edited="0">
                <wp:start x="0" y="0"/>
                <wp:lineTo x="0" y="21060"/>
                <wp:lineTo x="20797" y="21060"/>
                <wp:lineTo x="2079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184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mc:AlternateContent>
          <mc:Choice Requires="wps">
            <w:drawing>
              <wp:anchor distT="0" distB="0" distL="114300" distR="114300" simplePos="0" relativeHeight="251659264" behindDoc="0" locked="0" layoutInCell="1" allowOverlap="1" wp14:anchorId="59DB6349" wp14:editId="507CCC13">
                <wp:simplePos x="0" y="0"/>
                <wp:positionH relativeFrom="column">
                  <wp:posOffset>0</wp:posOffset>
                </wp:positionH>
                <wp:positionV relativeFrom="paragraph">
                  <wp:posOffset>342900</wp:posOffset>
                </wp:positionV>
                <wp:extent cx="5943600" cy="0"/>
                <wp:effectExtent l="9525" t="9525" r="9525" b="9525"/>
                <wp:wrapNone/>
                <wp:docPr id="8"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8559FF" id="Line 6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pt" to="46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h/L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"/>
            </w:pict>
          </mc:Fallback>
        </mc:AlternateContent>
      </w:r>
      <w:r>
        <w:rPr>
          <w:noProof/>
          <w:lang w:eastAsia="en-US"/>
        </w:rPr>
        <w:t>Turabian</w:t>
      </w:r>
      <w:r>
        <w:rPr>
          <w:szCs w:val="48"/>
        </w:rPr>
        <w:t xml:space="preserve"> </w:t>
      </w:r>
      <w:r w:rsidR="003F41EB">
        <w:rPr>
          <w:szCs w:val="48"/>
        </w:rPr>
        <w:t>Author-Date Format</w:t>
      </w:r>
      <w:r w:rsidR="00B578F0">
        <w:rPr>
          <w:szCs w:val="48"/>
        </w:rPr>
        <w:t xml:space="preserve"> </w:t>
      </w:r>
      <w:r w:rsidR="00B578F0" w:rsidRPr="00B578F0">
        <w:rPr>
          <w:rFonts w:cs="Times New Roman"/>
          <w:iCs/>
          <w:sz w:val="28"/>
          <w:szCs w:val="34"/>
        </w:rPr>
        <w:t>(</w:t>
      </w:r>
      <w:r w:rsidR="00B578F0">
        <w:rPr>
          <w:rFonts w:cs="Times New Roman"/>
          <w:iCs/>
          <w:sz w:val="22"/>
          <w:szCs w:val="22"/>
        </w:rPr>
        <w:t xml:space="preserve">see </w:t>
      </w:r>
      <w:proofErr w:type="spellStart"/>
      <w:r w:rsidR="00B578F0">
        <w:rPr>
          <w:rFonts w:cs="Times New Roman"/>
          <w:iCs/>
          <w:sz w:val="22"/>
          <w:szCs w:val="22"/>
        </w:rPr>
        <w:t>Chs</w:t>
      </w:r>
      <w:proofErr w:type="spellEnd"/>
      <w:r w:rsidR="00B578F0">
        <w:rPr>
          <w:rFonts w:cs="Times New Roman"/>
          <w:iCs/>
          <w:sz w:val="22"/>
          <w:szCs w:val="22"/>
        </w:rPr>
        <w:t xml:space="preserve">. </w:t>
      </w:r>
      <w:r w:rsidR="00B578F0" w:rsidRPr="00B578F0">
        <w:rPr>
          <w:rFonts w:cs="Times New Roman"/>
          <w:iCs/>
          <w:sz w:val="22"/>
          <w:szCs w:val="22"/>
        </w:rPr>
        <w:t>18-19</w:t>
      </w:r>
      <w:r w:rsidR="00B578F0">
        <w:rPr>
          <w:rFonts w:cs="Times New Roman"/>
          <w:iCs/>
          <w:sz w:val="22"/>
          <w:szCs w:val="22"/>
        </w:rPr>
        <w:t xml:space="preserve">; Typically </w:t>
      </w:r>
      <w:r w:rsidR="00B578F0" w:rsidRPr="00B578F0">
        <w:rPr>
          <w:rFonts w:cs="Times New Roman"/>
          <w:iCs/>
          <w:sz w:val="22"/>
          <w:szCs w:val="22"/>
        </w:rPr>
        <w:t>Political Science)</w:t>
      </w:r>
    </w:p>
    <w:p w14:paraId="4367B302" w14:textId="77777777" w:rsidR="00405554" w:rsidRPr="0082234C" w:rsidRDefault="00405554" w:rsidP="00405554">
      <w:pPr>
        <w:jc w:val="both"/>
        <w:rPr>
          <w:sz w:val="16"/>
          <w:szCs w:val="16"/>
        </w:rPr>
      </w:pPr>
    </w:p>
    <w:p w14:paraId="7C4B2F07" w14:textId="77777777" w:rsidR="00405554" w:rsidRPr="00C57B59" w:rsidRDefault="00405554" w:rsidP="00405554">
      <w:pPr>
        <w:pStyle w:val="text"/>
        <w:spacing w:before="0"/>
        <w:ind w:left="0" w:firstLine="0"/>
        <w:rPr>
          <w:sz w:val="18"/>
        </w:rPr>
      </w:pPr>
      <w:r w:rsidRPr="00C57B59">
        <w:rPr>
          <w:sz w:val="18"/>
        </w:rPr>
        <w:t>This handout covers basic</w:t>
      </w:r>
      <w:r>
        <w:rPr>
          <w:sz w:val="18"/>
        </w:rPr>
        <w:t xml:space="preserve"> Turabian style guidelines for class papers as adapted from the 9</w:t>
      </w:r>
      <w:r w:rsidRPr="000174E6">
        <w:rPr>
          <w:sz w:val="18"/>
          <w:vertAlign w:val="superscript"/>
        </w:rPr>
        <w:t>th</w:t>
      </w:r>
      <w:r>
        <w:rPr>
          <w:sz w:val="18"/>
        </w:rPr>
        <w:t xml:space="preserve"> edition of </w:t>
      </w:r>
      <w:r>
        <w:rPr>
          <w:i/>
          <w:sz w:val="18"/>
        </w:rPr>
        <w:t>A Manual for Writers of Research Papers, Theses, and Dissertations: Chicago Styles for Students &amp; Researchers</w:t>
      </w:r>
      <w:r>
        <w:rPr>
          <w:sz w:val="18"/>
        </w:rPr>
        <w:t xml:space="preserve"> by Kate L. Turabian (2017).</w:t>
      </w:r>
    </w:p>
    <w:p w14:paraId="6B5809CA" w14:textId="77777777" w:rsidR="00405554" w:rsidRDefault="00405554" w:rsidP="00405554">
      <w:pPr>
        <w:pStyle w:val="text"/>
        <w:spacing w:before="0"/>
        <w:ind w:left="0" w:firstLine="0"/>
        <w:rPr>
          <w:sz w:val="18"/>
        </w:rPr>
      </w:pPr>
      <w:r w:rsidRPr="00C57B59">
        <w:rPr>
          <w:sz w:val="18"/>
        </w:rPr>
        <w:t xml:space="preserve">For more </w:t>
      </w:r>
      <w:r>
        <w:rPr>
          <w:sz w:val="18"/>
        </w:rPr>
        <w:t xml:space="preserve">information regarding the Turabian guidelines for class papers, dissertations, and theses, refer to the aforementioned manual. Refer to page numbers included in this guide for reference to specific manual sections. </w:t>
      </w:r>
      <w:r w:rsidRPr="0082234C">
        <w:rPr>
          <w:b/>
          <w:sz w:val="18"/>
        </w:rPr>
        <w:t>Writers should adhere to current guidelines set by professors, universities, disciplines or departments over general guidelines provided from the manual (xiv).</w:t>
      </w:r>
      <w:r>
        <w:rPr>
          <w:sz w:val="18"/>
        </w:rPr>
        <w:t xml:space="preserve"> </w:t>
      </w:r>
    </w:p>
    <w:p w14:paraId="2B7C7A1A" w14:textId="77777777" w:rsidR="00405554" w:rsidRDefault="00405554" w:rsidP="00B578F0">
      <w:pPr>
        <w:pStyle w:val="text"/>
        <w:spacing w:before="0"/>
        <w:ind w:left="0" w:firstLine="720"/>
        <w:rPr>
          <w:sz w:val="18"/>
        </w:rPr>
      </w:pPr>
      <w:r w:rsidRPr="00F0270C">
        <w:rPr>
          <w:sz w:val="18"/>
        </w:rPr>
        <w:t>Note: The format of th</w:t>
      </w:r>
      <w:r>
        <w:rPr>
          <w:sz w:val="18"/>
        </w:rPr>
        <w:t xml:space="preserve">is handout does not represent Turabian format guidelines. </w:t>
      </w:r>
    </w:p>
    <w:p w14:paraId="61650AB0" w14:textId="77777777" w:rsidR="00405554" w:rsidRPr="00C57B59" w:rsidRDefault="00405554" w:rsidP="00405554">
      <w:pPr>
        <w:pStyle w:val="text"/>
        <w:spacing w:before="0"/>
        <w:ind w:left="0" w:firstLine="0"/>
        <w:rPr>
          <w:sz w:val="18"/>
        </w:rPr>
      </w:pPr>
    </w:p>
    <w:p w14:paraId="7C57FA92" w14:textId="2440BB3A" w:rsidR="00405554" w:rsidRDefault="00405554" w:rsidP="00405554">
      <w:pPr>
        <w:pStyle w:val="heading"/>
        <w:spacing w:before="0"/>
        <w:rPr>
          <w:sz w:val="36"/>
          <w:szCs w:val="36"/>
        </w:rPr>
      </w:pPr>
      <w:r w:rsidRPr="00B164B6">
        <w:rPr>
          <w:sz w:val="36"/>
          <w:szCs w:val="36"/>
        </w:rPr>
        <w:t>General Format</w:t>
      </w:r>
      <w:r>
        <w:rPr>
          <w:sz w:val="36"/>
          <w:szCs w:val="36"/>
        </w:rPr>
        <w:t xml:space="preserve"> </w:t>
      </w:r>
      <w:r w:rsidRPr="00AE47A0">
        <w:rPr>
          <w:sz w:val="22"/>
          <w:szCs w:val="36"/>
        </w:rPr>
        <w:t>(</w:t>
      </w:r>
      <w:r w:rsidR="00A61C87">
        <w:rPr>
          <w:sz w:val="22"/>
          <w:szCs w:val="36"/>
        </w:rPr>
        <w:t>384-386</w:t>
      </w:r>
      <w:r w:rsidRPr="00AE47A0">
        <w:rPr>
          <w:sz w:val="22"/>
          <w:szCs w:val="36"/>
        </w:rPr>
        <w:t>)</w:t>
      </w:r>
    </w:p>
    <w:p w14:paraId="56349DD0" w14:textId="77777777" w:rsidR="00405554" w:rsidRPr="00CD642B" w:rsidRDefault="00405554" w:rsidP="00405554">
      <w:pPr>
        <w:pStyle w:val="heading"/>
        <w:numPr>
          <w:ilvl w:val="0"/>
          <w:numId w:val="1"/>
        </w:numPr>
        <w:spacing w:before="0" w:line="276" w:lineRule="auto"/>
        <w:ind w:left="450"/>
        <w:rPr>
          <w:rFonts w:ascii="Times New Roman" w:hAnsi="Times New Roman"/>
          <w:sz w:val="22"/>
          <w:szCs w:val="22"/>
        </w:rPr>
      </w:pPr>
      <w:r w:rsidRPr="00CD642B">
        <w:rPr>
          <w:rFonts w:ascii="Times New Roman" w:hAnsi="Times New Roman"/>
          <w:sz w:val="22"/>
          <w:szCs w:val="22"/>
        </w:rPr>
        <w:t>Margins – Use at least 1 inch margins on all sides.</w:t>
      </w:r>
    </w:p>
    <w:p w14:paraId="3B970842" w14:textId="6F9262AE" w:rsidR="00405554" w:rsidRPr="00CD642B" w:rsidRDefault="00405554" w:rsidP="00405554">
      <w:pPr>
        <w:pStyle w:val="heading"/>
        <w:numPr>
          <w:ilvl w:val="0"/>
          <w:numId w:val="1"/>
        </w:numPr>
        <w:spacing w:before="0" w:line="276" w:lineRule="auto"/>
        <w:ind w:left="450"/>
        <w:rPr>
          <w:rFonts w:ascii="Times New Roman" w:hAnsi="Times New Roman"/>
          <w:sz w:val="22"/>
          <w:szCs w:val="22"/>
        </w:rPr>
      </w:pPr>
      <w:r w:rsidRPr="00CD642B">
        <w:rPr>
          <w:rFonts w:ascii="Times New Roman" w:hAnsi="Times New Roman"/>
          <w:sz w:val="22"/>
          <w:szCs w:val="22"/>
        </w:rPr>
        <w:t xml:space="preserve">Font type and size – Use </w:t>
      </w:r>
      <w:r w:rsidR="0050257B">
        <w:rPr>
          <w:rFonts w:ascii="Times New Roman" w:hAnsi="Times New Roman"/>
          <w:sz w:val="22"/>
          <w:szCs w:val="22"/>
        </w:rPr>
        <w:t xml:space="preserve">a single, readable serif font, such as the equivalent of 12 pt. Times New Roman, or the equivalent of 10 pt. Arial. The former is prefered. </w:t>
      </w:r>
    </w:p>
    <w:p w14:paraId="2C24A1B2" w14:textId="77777777" w:rsidR="00405554" w:rsidRPr="00CD642B" w:rsidRDefault="00405554" w:rsidP="00405554">
      <w:pPr>
        <w:pStyle w:val="heading"/>
        <w:numPr>
          <w:ilvl w:val="0"/>
          <w:numId w:val="1"/>
        </w:numPr>
        <w:spacing w:before="0" w:line="276" w:lineRule="auto"/>
        <w:ind w:left="450"/>
        <w:rPr>
          <w:rFonts w:ascii="Times New Roman" w:hAnsi="Times New Roman"/>
          <w:sz w:val="22"/>
          <w:szCs w:val="22"/>
        </w:rPr>
      </w:pPr>
      <w:r w:rsidRPr="00CD642B">
        <w:rPr>
          <w:rFonts w:ascii="Times New Roman" w:hAnsi="Times New Roman"/>
          <w:sz w:val="22"/>
          <w:szCs w:val="22"/>
        </w:rPr>
        <w:t>Spacing – Double-space everything except block quotations, table titles, figure captions, and lists in appendices.</w:t>
      </w:r>
    </w:p>
    <w:p w14:paraId="145BFBB7" w14:textId="0B087FB2" w:rsidR="00405554" w:rsidRPr="00CD642B" w:rsidRDefault="00405554" w:rsidP="00405554">
      <w:pPr>
        <w:pStyle w:val="heading"/>
        <w:numPr>
          <w:ilvl w:val="1"/>
          <w:numId w:val="1"/>
        </w:numPr>
        <w:spacing w:before="0" w:line="276" w:lineRule="auto"/>
        <w:ind w:left="900"/>
        <w:rPr>
          <w:rFonts w:ascii="Times New Roman" w:hAnsi="Times New Roman"/>
          <w:sz w:val="22"/>
          <w:szCs w:val="22"/>
        </w:rPr>
      </w:pPr>
      <w:r w:rsidRPr="00CD642B">
        <w:rPr>
          <w:rFonts w:ascii="Times New Roman" w:hAnsi="Times New Roman"/>
          <w:sz w:val="22"/>
          <w:szCs w:val="22"/>
        </w:rPr>
        <w:t>The following should be single-spaced internally but with a blank line between items: table of contents, footnotes or endnotes, reference lists, and lists of figures, tables, and abbreviations.</w:t>
      </w:r>
    </w:p>
    <w:p w14:paraId="27D44AFD" w14:textId="77777777" w:rsidR="00405554" w:rsidRDefault="00405554" w:rsidP="00405554">
      <w:pPr>
        <w:pStyle w:val="heading"/>
        <w:numPr>
          <w:ilvl w:val="0"/>
          <w:numId w:val="1"/>
        </w:numPr>
        <w:spacing w:before="0" w:line="276" w:lineRule="auto"/>
        <w:ind w:left="450"/>
        <w:rPr>
          <w:rFonts w:ascii="Times New Roman" w:hAnsi="Times New Roman"/>
          <w:sz w:val="22"/>
          <w:szCs w:val="22"/>
        </w:rPr>
      </w:pPr>
      <w:r>
        <w:rPr>
          <w:rFonts w:ascii="Times New Roman" w:hAnsi="Times New Roman"/>
          <w:sz w:val="22"/>
          <w:szCs w:val="22"/>
        </w:rPr>
        <w:t>Numbering</w:t>
      </w:r>
      <w:r w:rsidRPr="00CD642B">
        <w:rPr>
          <w:rFonts w:ascii="Times New Roman" w:hAnsi="Times New Roman"/>
          <w:sz w:val="22"/>
          <w:szCs w:val="22"/>
        </w:rPr>
        <w:t xml:space="preserve"> –For class papers, choose to place page numbers centered or flushed right in header or footer and follow it consistently.</w:t>
      </w:r>
    </w:p>
    <w:p w14:paraId="164D8588" w14:textId="77777777" w:rsidR="00405554" w:rsidRDefault="00405554" w:rsidP="00405554">
      <w:pPr>
        <w:pStyle w:val="heading"/>
        <w:numPr>
          <w:ilvl w:val="1"/>
          <w:numId w:val="1"/>
        </w:numPr>
        <w:spacing w:before="0" w:line="276" w:lineRule="auto"/>
        <w:ind w:left="900"/>
        <w:rPr>
          <w:rFonts w:ascii="Times New Roman" w:hAnsi="Times New Roman"/>
          <w:sz w:val="22"/>
          <w:szCs w:val="22"/>
        </w:rPr>
      </w:pPr>
      <w:r w:rsidRPr="00CD642B">
        <w:rPr>
          <w:rFonts w:ascii="Times New Roman" w:hAnsi="Times New Roman"/>
          <w:sz w:val="22"/>
          <w:szCs w:val="22"/>
        </w:rPr>
        <w:t xml:space="preserve">Use lowercase Roman numerals (iii, iv, v) for front matter pages </w:t>
      </w:r>
      <w:r>
        <w:rPr>
          <w:rFonts w:ascii="Times New Roman" w:hAnsi="Times New Roman"/>
          <w:sz w:val="22"/>
          <w:szCs w:val="22"/>
        </w:rPr>
        <w:t>(ex.Table of Contents)</w:t>
      </w:r>
      <w:r w:rsidRPr="00CD642B">
        <w:rPr>
          <w:rFonts w:ascii="Times New Roman" w:hAnsi="Times New Roman"/>
          <w:sz w:val="22"/>
          <w:szCs w:val="22"/>
        </w:rPr>
        <w:t xml:space="preserve">. Do not number the title page if it is the only front matter page. </w:t>
      </w:r>
    </w:p>
    <w:p w14:paraId="37088008" w14:textId="77777777" w:rsidR="00405554" w:rsidRDefault="00405554" w:rsidP="00405554">
      <w:pPr>
        <w:pStyle w:val="heading"/>
        <w:numPr>
          <w:ilvl w:val="1"/>
          <w:numId w:val="1"/>
        </w:numPr>
        <w:spacing w:before="0" w:line="276" w:lineRule="auto"/>
        <w:ind w:left="900"/>
        <w:rPr>
          <w:rFonts w:ascii="Times New Roman" w:hAnsi="Times New Roman"/>
          <w:sz w:val="22"/>
          <w:szCs w:val="22"/>
        </w:rPr>
      </w:pPr>
      <w:r w:rsidRPr="00CD642B">
        <w:rPr>
          <w:rFonts w:ascii="Times New Roman" w:hAnsi="Times New Roman"/>
          <w:sz w:val="22"/>
          <w:szCs w:val="22"/>
        </w:rPr>
        <w:t>Use Arabic numerals (</w:t>
      </w:r>
      <w:r>
        <w:rPr>
          <w:rFonts w:ascii="Times New Roman" w:hAnsi="Times New Roman"/>
          <w:sz w:val="22"/>
          <w:szCs w:val="22"/>
        </w:rPr>
        <w:t>2, 3, 4</w:t>
      </w:r>
      <w:r w:rsidRPr="00CD642B">
        <w:rPr>
          <w:rFonts w:ascii="Times New Roman" w:hAnsi="Times New Roman"/>
          <w:sz w:val="22"/>
          <w:szCs w:val="22"/>
        </w:rPr>
        <w:t>) for all other pages, starting with the first page of body text</w:t>
      </w:r>
      <w:r>
        <w:rPr>
          <w:rFonts w:ascii="Times New Roman" w:hAnsi="Times New Roman"/>
          <w:sz w:val="22"/>
          <w:szCs w:val="22"/>
        </w:rPr>
        <w:t xml:space="preserve"> (numbered page 2 if you are counting the title page)</w:t>
      </w:r>
      <w:r w:rsidRPr="00CD642B">
        <w:rPr>
          <w:rFonts w:ascii="Times New Roman" w:hAnsi="Times New Roman"/>
          <w:sz w:val="22"/>
          <w:szCs w:val="22"/>
        </w:rPr>
        <w:t>.</w:t>
      </w:r>
    </w:p>
    <w:p w14:paraId="5C2493A3" w14:textId="77777777" w:rsidR="00405554" w:rsidRPr="0082234C" w:rsidRDefault="00405554" w:rsidP="00405554">
      <w:pPr>
        <w:pStyle w:val="heading"/>
        <w:spacing w:before="0" w:line="276" w:lineRule="auto"/>
        <w:ind w:left="540"/>
        <w:rPr>
          <w:rFonts w:ascii="Times New Roman" w:hAnsi="Times New Roman"/>
          <w:sz w:val="8"/>
          <w:szCs w:val="8"/>
        </w:rPr>
      </w:pPr>
    </w:p>
    <w:p w14:paraId="0240C12A" w14:textId="77777777" w:rsidR="00405554" w:rsidRPr="00B164B6" w:rsidRDefault="00405554" w:rsidP="00405554">
      <w:pPr>
        <w:pStyle w:val="subheading"/>
        <w:spacing w:before="0"/>
        <w:ind w:left="0"/>
        <w:contextualSpacing/>
        <w:rPr>
          <w:sz w:val="28"/>
        </w:rPr>
      </w:pPr>
      <w:r w:rsidRPr="00B164B6">
        <w:rPr>
          <w:sz w:val="28"/>
        </w:rPr>
        <w:t>Title Page</w:t>
      </w:r>
      <w:r>
        <w:rPr>
          <w:sz w:val="28"/>
        </w:rPr>
        <w:t xml:space="preserve"> </w:t>
      </w:r>
      <w:r>
        <w:rPr>
          <w:sz w:val="22"/>
        </w:rPr>
        <w:t>(388</w:t>
      </w:r>
      <w:r w:rsidRPr="0082234C">
        <w:rPr>
          <w:sz w:val="22"/>
        </w:rPr>
        <w:t>)</w:t>
      </w:r>
    </w:p>
    <w:p w14:paraId="093F1FC9" w14:textId="77777777" w:rsidR="00405554" w:rsidRDefault="00405554" w:rsidP="00405554">
      <w:pPr>
        <w:pStyle w:val="text"/>
        <w:numPr>
          <w:ilvl w:val="0"/>
          <w:numId w:val="3"/>
        </w:numPr>
        <w:tabs>
          <w:tab w:val="left" w:pos="1260"/>
        </w:tabs>
        <w:spacing w:before="0" w:line="276" w:lineRule="auto"/>
        <w:ind w:left="450" w:right="2700"/>
        <w:contextualSpacing/>
      </w:pPr>
      <w:r>
        <w:t>Center the title of the paper about 1/3 of the way down the page.</w:t>
      </w:r>
    </w:p>
    <w:p w14:paraId="55B305FD" w14:textId="77777777" w:rsidR="00405554" w:rsidRDefault="00405554" w:rsidP="00405554">
      <w:pPr>
        <w:pStyle w:val="text"/>
        <w:numPr>
          <w:ilvl w:val="0"/>
          <w:numId w:val="2"/>
        </w:numPr>
        <w:spacing w:before="0" w:line="276" w:lineRule="auto"/>
        <w:ind w:left="450"/>
      </w:pPr>
      <w:r>
        <w:t>Use “headline” capitalization in title matter, capitalizing all main words.</w:t>
      </w:r>
    </w:p>
    <w:p w14:paraId="4FF98C92" w14:textId="77777777" w:rsidR="00405554" w:rsidRDefault="00405554" w:rsidP="00405554">
      <w:pPr>
        <w:pStyle w:val="text"/>
        <w:numPr>
          <w:ilvl w:val="0"/>
          <w:numId w:val="2"/>
        </w:numPr>
        <w:spacing w:before="0" w:line="276" w:lineRule="auto"/>
        <w:ind w:left="450"/>
      </w:pPr>
      <w:r>
        <w:t xml:space="preserve">If the paper has a subtitle, place a colon after the main title and enter the subtitle on the next line. </w:t>
      </w:r>
    </w:p>
    <w:p w14:paraId="3392AD82" w14:textId="77777777" w:rsidR="00405554" w:rsidRDefault="00405554" w:rsidP="00405554">
      <w:pPr>
        <w:pStyle w:val="text"/>
        <w:numPr>
          <w:ilvl w:val="0"/>
          <w:numId w:val="2"/>
        </w:numPr>
        <w:spacing w:before="0" w:line="276" w:lineRule="auto"/>
        <w:ind w:left="450"/>
      </w:pPr>
      <w:r>
        <w:t xml:space="preserve">Several lines below the title, include your name and any other information requested by the instructor. </w:t>
      </w:r>
    </w:p>
    <w:p w14:paraId="1D17205B" w14:textId="77777777" w:rsidR="00405554" w:rsidRDefault="00405554" w:rsidP="00405554">
      <w:pPr>
        <w:pStyle w:val="text"/>
        <w:numPr>
          <w:ilvl w:val="0"/>
          <w:numId w:val="2"/>
        </w:numPr>
        <w:spacing w:before="0" w:line="276" w:lineRule="auto"/>
        <w:ind w:left="450"/>
      </w:pPr>
      <w:r>
        <w:t xml:space="preserve">Unless otherwise specified, the title page counts as page </w:t>
      </w:r>
      <w:r>
        <w:rPr>
          <w:i/>
        </w:rPr>
        <w:t>i,</w:t>
      </w:r>
      <w:r>
        <w:t xml:space="preserve"> but the number is not shown (376).  </w:t>
      </w:r>
    </w:p>
    <w:p w14:paraId="1B410B84" w14:textId="77777777" w:rsidR="00405554" w:rsidRPr="0082234C" w:rsidRDefault="00405554" w:rsidP="00405554">
      <w:pPr>
        <w:pStyle w:val="text"/>
        <w:spacing w:before="0" w:line="276" w:lineRule="auto"/>
        <w:ind w:left="450" w:firstLine="0"/>
        <w:rPr>
          <w:sz w:val="8"/>
          <w:szCs w:val="8"/>
        </w:rPr>
      </w:pPr>
    </w:p>
    <w:p w14:paraId="2963933B" w14:textId="77777777" w:rsidR="00405554" w:rsidRPr="0082234C" w:rsidRDefault="00405554" w:rsidP="00405554">
      <w:pPr>
        <w:pStyle w:val="subheading"/>
        <w:spacing w:before="0" w:line="240" w:lineRule="auto"/>
        <w:ind w:left="0"/>
        <w:rPr>
          <w:sz w:val="22"/>
          <w:szCs w:val="22"/>
        </w:rPr>
      </w:pPr>
      <w:r w:rsidRPr="00B164B6">
        <w:rPr>
          <w:sz w:val="28"/>
        </w:rPr>
        <w:t>Abstract</w:t>
      </w:r>
      <w:r>
        <w:rPr>
          <w:sz w:val="28"/>
        </w:rPr>
        <w:t xml:space="preserve"> </w:t>
      </w:r>
      <w:r w:rsidRPr="0082234C">
        <w:rPr>
          <w:sz w:val="22"/>
          <w:szCs w:val="22"/>
        </w:rPr>
        <w:t>(389)</w:t>
      </w:r>
    </w:p>
    <w:p w14:paraId="6C1414D3" w14:textId="77777777" w:rsidR="00405554" w:rsidRDefault="00405554" w:rsidP="00405554">
      <w:pPr>
        <w:pStyle w:val="text"/>
        <w:tabs>
          <w:tab w:val="left" w:pos="450"/>
        </w:tabs>
        <w:spacing w:before="0" w:line="240" w:lineRule="auto"/>
        <w:ind w:left="0" w:firstLine="0"/>
      </w:pPr>
      <w:r>
        <w:rPr>
          <w:lang w:eastAsia="en-US"/>
        </w:rPr>
        <mc:AlternateContent>
          <mc:Choice Requires="wps">
            <w:drawing>
              <wp:anchor distT="0" distB="0" distL="114300" distR="114300" simplePos="0" relativeHeight="251661312" behindDoc="1" locked="0" layoutInCell="1" allowOverlap="1" wp14:anchorId="5EADC599" wp14:editId="4B827079">
                <wp:simplePos x="0" y="0"/>
                <wp:positionH relativeFrom="column">
                  <wp:posOffset>1724025</wp:posOffset>
                </wp:positionH>
                <wp:positionV relativeFrom="paragraph">
                  <wp:posOffset>403860</wp:posOffset>
                </wp:positionV>
                <wp:extent cx="4895850" cy="1619250"/>
                <wp:effectExtent l="0" t="0" r="19050" b="19050"/>
                <wp:wrapTight wrapText="bothSides">
                  <wp:wrapPolygon edited="0">
                    <wp:start x="0" y="0"/>
                    <wp:lineTo x="0" y="21600"/>
                    <wp:lineTo x="21600" y="21600"/>
                    <wp:lineTo x="21600" y="0"/>
                    <wp:lineTo x="0" y="0"/>
                  </wp:wrapPolygon>
                </wp:wrapTight>
                <wp:docPr id="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1619250"/>
                        </a:xfrm>
                        <a:prstGeom prst="rect">
                          <a:avLst/>
                        </a:prstGeom>
                        <a:solidFill>
                          <a:srgbClr val="FFFFFF"/>
                        </a:solidFill>
                        <a:ln w="9525">
                          <a:solidFill>
                            <a:srgbClr val="000000"/>
                          </a:solidFill>
                          <a:miter lim="800000"/>
                          <a:headEnd/>
                          <a:tailEnd/>
                        </a:ln>
                      </wps:spPr>
                      <wps:txbx>
                        <w:txbxContent>
                          <w:p w14:paraId="65929694" w14:textId="77777777" w:rsidR="00405554" w:rsidRPr="00803E77" w:rsidRDefault="00405554" w:rsidP="00405554">
                            <w:pPr>
                              <w:jc w:val="center"/>
                              <w:rPr>
                                <w:b/>
                                <w:bCs/>
                                <w:sz w:val="20"/>
                                <w:szCs w:val="20"/>
                              </w:rPr>
                            </w:pPr>
                            <w:r>
                              <w:rPr>
                                <w:b/>
                                <w:bCs/>
                                <w:sz w:val="20"/>
                                <w:szCs w:val="20"/>
                              </w:rPr>
                              <w:t>First Level: Centered, Bold</w:t>
                            </w:r>
                            <w:r w:rsidRPr="00803E77">
                              <w:rPr>
                                <w:b/>
                                <w:bCs/>
                                <w:sz w:val="20"/>
                                <w:szCs w:val="20"/>
                              </w:rPr>
                              <w:t xml:space="preserve"> or Italic type, Headline-Style Capitalization</w:t>
                            </w:r>
                          </w:p>
                          <w:p w14:paraId="43A7A573" w14:textId="77777777" w:rsidR="00405554" w:rsidRPr="00803E77" w:rsidRDefault="00405554" w:rsidP="00405554">
                            <w:pPr>
                              <w:rPr>
                                <w:sz w:val="20"/>
                                <w:szCs w:val="20"/>
                              </w:rPr>
                            </w:pPr>
                          </w:p>
                          <w:p w14:paraId="11830605" w14:textId="77777777" w:rsidR="00405554" w:rsidRPr="00803E77" w:rsidRDefault="00405554" w:rsidP="00405554">
                            <w:pPr>
                              <w:jc w:val="center"/>
                              <w:rPr>
                                <w:sz w:val="20"/>
                                <w:szCs w:val="20"/>
                              </w:rPr>
                            </w:pPr>
                            <w:r w:rsidRPr="00803E77">
                              <w:rPr>
                                <w:sz w:val="20"/>
                                <w:szCs w:val="20"/>
                              </w:rPr>
                              <w:t>Second Level: Centered, Regular Type, Headline-Style Capitalization</w:t>
                            </w:r>
                          </w:p>
                          <w:p w14:paraId="6A8AAE1A" w14:textId="77777777" w:rsidR="00405554" w:rsidRPr="00803E77" w:rsidRDefault="00405554" w:rsidP="00405554">
                            <w:pPr>
                              <w:rPr>
                                <w:sz w:val="20"/>
                                <w:szCs w:val="20"/>
                              </w:rPr>
                            </w:pPr>
                          </w:p>
                          <w:p w14:paraId="654615CD" w14:textId="77777777" w:rsidR="00405554" w:rsidRPr="00803E77" w:rsidRDefault="00405554" w:rsidP="00405554">
                            <w:pPr>
                              <w:jc w:val="both"/>
                              <w:rPr>
                                <w:b/>
                                <w:bCs/>
                                <w:sz w:val="20"/>
                                <w:szCs w:val="20"/>
                              </w:rPr>
                            </w:pPr>
                            <w:r>
                              <w:rPr>
                                <w:b/>
                                <w:bCs/>
                                <w:sz w:val="20"/>
                                <w:szCs w:val="20"/>
                              </w:rPr>
                              <w:t>Third Level: Flush Left, Bold</w:t>
                            </w:r>
                            <w:r w:rsidRPr="00803E77">
                              <w:rPr>
                                <w:b/>
                                <w:bCs/>
                                <w:sz w:val="20"/>
                                <w:szCs w:val="20"/>
                              </w:rPr>
                              <w:t xml:space="preserve"> or Italic Type, Headline</w:t>
                            </w:r>
                            <w:r>
                              <w:rPr>
                                <w:b/>
                                <w:bCs/>
                                <w:sz w:val="20"/>
                                <w:szCs w:val="20"/>
                              </w:rPr>
                              <w:t xml:space="preserve"> Style</w:t>
                            </w:r>
                            <w:r w:rsidRPr="00803E77">
                              <w:rPr>
                                <w:b/>
                                <w:bCs/>
                                <w:sz w:val="20"/>
                                <w:szCs w:val="20"/>
                              </w:rPr>
                              <w:t xml:space="preserve"> Capitalization</w:t>
                            </w:r>
                          </w:p>
                          <w:p w14:paraId="4CBF4B10" w14:textId="77777777" w:rsidR="00405554" w:rsidRPr="00803E77" w:rsidRDefault="00405554" w:rsidP="00405554">
                            <w:pPr>
                              <w:jc w:val="both"/>
                              <w:rPr>
                                <w:sz w:val="20"/>
                                <w:szCs w:val="20"/>
                              </w:rPr>
                            </w:pPr>
                          </w:p>
                          <w:p w14:paraId="61AF8CBC" w14:textId="77777777" w:rsidR="00405554" w:rsidRPr="00803E77" w:rsidRDefault="00405554" w:rsidP="00405554">
                            <w:pPr>
                              <w:jc w:val="both"/>
                              <w:rPr>
                                <w:sz w:val="20"/>
                                <w:szCs w:val="20"/>
                              </w:rPr>
                            </w:pPr>
                            <w:r w:rsidRPr="00803E77">
                              <w:rPr>
                                <w:sz w:val="20"/>
                                <w:szCs w:val="20"/>
                              </w:rPr>
                              <w:t>Fourth Level: Flush left, regular type, sentence-style capitalization</w:t>
                            </w:r>
                          </w:p>
                          <w:p w14:paraId="26B70607" w14:textId="77777777" w:rsidR="00405554" w:rsidRPr="00803E77" w:rsidRDefault="00405554" w:rsidP="00405554">
                            <w:pPr>
                              <w:jc w:val="both"/>
                              <w:rPr>
                                <w:sz w:val="20"/>
                                <w:szCs w:val="20"/>
                              </w:rPr>
                            </w:pPr>
                          </w:p>
                          <w:p w14:paraId="566F0C70" w14:textId="77777777" w:rsidR="00405554" w:rsidRPr="00803E77" w:rsidRDefault="00405554" w:rsidP="00405554">
                            <w:pPr>
                              <w:jc w:val="both"/>
                              <w:rPr>
                                <w:sz w:val="20"/>
                                <w:szCs w:val="20"/>
                              </w:rPr>
                            </w:pPr>
                            <w:r w:rsidRPr="00803E77">
                              <w:rPr>
                                <w:sz w:val="20"/>
                                <w:szCs w:val="20"/>
                              </w:rPr>
                              <w:t xml:space="preserve">Fifth level: </w:t>
                            </w:r>
                            <w:r>
                              <w:rPr>
                                <w:sz w:val="20"/>
                                <w:szCs w:val="20"/>
                              </w:rPr>
                              <w:t>S</w:t>
                            </w:r>
                            <w:r w:rsidRPr="00803E77">
                              <w:rPr>
                                <w:sz w:val="20"/>
                                <w:szCs w:val="20"/>
                              </w:rPr>
                              <w:t>entence-style capitalization, ru</w:t>
                            </w:r>
                            <w:r>
                              <w:rPr>
                                <w:sz w:val="20"/>
                                <w:szCs w:val="20"/>
                              </w:rPr>
                              <w:t xml:space="preserve">n in at beginning of paragraph </w:t>
                            </w:r>
                            <w:r w:rsidRPr="00803E77">
                              <w:rPr>
                                <w:sz w:val="20"/>
                                <w:szCs w:val="20"/>
                              </w:rPr>
                              <w:t xml:space="preserve">(no blank line after), bold or italic type, </w:t>
                            </w:r>
                            <w:r>
                              <w:rPr>
                                <w:sz w:val="20"/>
                                <w:szCs w:val="20"/>
                              </w:rPr>
                              <w:t>end heading with a period.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ADC599" id="_x0000_t202" coordsize="21600,21600" o:spt="202" path="m,l,21600r21600,l21600,xe">
                <v:stroke joinstyle="miter"/>
                <v:path gradientshapeok="t" o:connecttype="rect"/>
              </v:shapetype>
              <v:shape id="Text Box 51" o:spid="_x0000_s1026" type="#_x0000_t202" style="position:absolute;margin-left:135.75pt;margin-top:31.8pt;width:385.5pt;height:12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">
                <v:textbox>
                  <w:txbxContent>
                    <w:p w14:paraId="65929694" w14:textId="77777777" w:rsidR="00405554" w:rsidRPr="00803E77" w:rsidRDefault="00405554" w:rsidP="00405554">
                      <w:pPr>
                        <w:jc w:val="center"/>
                        <w:rPr>
                          <w:b/>
                          <w:bCs/>
                          <w:sz w:val="20"/>
                          <w:szCs w:val="20"/>
                        </w:rPr>
                      </w:pPr>
                      <w:r>
                        <w:rPr>
                          <w:b/>
                          <w:bCs/>
                          <w:sz w:val="20"/>
                          <w:szCs w:val="20"/>
                        </w:rPr>
                        <w:t>First Level: Centered, Bold</w:t>
                      </w:r>
                      <w:r w:rsidRPr="00803E77">
                        <w:rPr>
                          <w:b/>
                          <w:bCs/>
                          <w:sz w:val="20"/>
                          <w:szCs w:val="20"/>
                        </w:rPr>
                        <w:t xml:space="preserve"> or Italic type, Headline-Style Capitalization</w:t>
                      </w:r>
                    </w:p>
                    <w:p w14:paraId="43A7A573" w14:textId="77777777" w:rsidR="00405554" w:rsidRPr="00803E77" w:rsidRDefault="00405554" w:rsidP="00405554">
                      <w:pPr>
                        <w:rPr>
                          <w:sz w:val="20"/>
                          <w:szCs w:val="20"/>
                        </w:rPr>
                      </w:pPr>
                    </w:p>
                    <w:p w14:paraId="11830605" w14:textId="77777777" w:rsidR="00405554" w:rsidRPr="00803E77" w:rsidRDefault="00405554" w:rsidP="00405554">
                      <w:pPr>
                        <w:jc w:val="center"/>
                        <w:rPr>
                          <w:sz w:val="20"/>
                          <w:szCs w:val="20"/>
                        </w:rPr>
                      </w:pPr>
                      <w:r w:rsidRPr="00803E77">
                        <w:rPr>
                          <w:sz w:val="20"/>
                          <w:szCs w:val="20"/>
                        </w:rPr>
                        <w:t>Second Level: Centered, Regular Type, Headline-Style Capitalization</w:t>
                      </w:r>
                    </w:p>
                    <w:p w14:paraId="6A8AAE1A" w14:textId="77777777" w:rsidR="00405554" w:rsidRPr="00803E77" w:rsidRDefault="00405554" w:rsidP="00405554">
                      <w:pPr>
                        <w:rPr>
                          <w:sz w:val="20"/>
                          <w:szCs w:val="20"/>
                        </w:rPr>
                      </w:pPr>
                    </w:p>
                    <w:p w14:paraId="654615CD" w14:textId="77777777" w:rsidR="00405554" w:rsidRPr="00803E77" w:rsidRDefault="00405554" w:rsidP="00405554">
                      <w:pPr>
                        <w:jc w:val="both"/>
                        <w:rPr>
                          <w:b/>
                          <w:bCs/>
                          <w:sz w:val="20"/>
                          <w:szCs w:val="20"/>
                        </w:rPr>
                      </w:pPr>
                      <w:r>
                        <w:rPr>
                          <w:b/>
                          <w:bCs/>
                          <w:sz w:val="20"/>
                          <w:szCs w:val="20"/>
                        </w:rPr>
                        <w:t>Third Level: Flush Left, Bold</w:t>
                      </w:r>
                      <w:r w:rsidRPr="00803E77">
                        <w:rPr>
                          <w:b/>
                          <w:bCs/>
                          <w:sz w:val="20"/>
                          <w:szCs w:val="20"/>
                        </w:rPr>
                        <w:t xml:space="preserve"> or Italic Type, Headline</w:t>
                      </w:r>
                      <w:r>
                        <w:rPr>
                          <w:b/>
                          <w:bCs/>
                          <w:sz w:val="20"/>
                          <w:szCs w:val="20"/>
                        </w:rPr>
                        <w:t xml:space="preserve"> Style</w:t>
                      </w:r>
                      <w:r w:rsidRPr="00803E77">
                        <w:rPr>
                          <w:b/>
                          <w:bCs/>
                          <w:sz w:val="20"/>
                          <w:szCs w:val="20"/>
                        </w:rPr>
                        <w:t xml:space="preserve"> Capitalization</w:t>
                      </w:r>
                    </w:p>
                    <w:p w14:paraId="4CBF4B10" w14:textId="77777777" w:rsidR="00405554" w:rsidRPr="00803E77" w:rsidRDefault="00405554" w:rsidP="00405554">
                      <w:pPr>
                        <w:jc w:val="both"/>
                        <w:rPr>
                          <w:sz w:val="20"/>
                          <w:szCs w:val="20"/>
                        </w:rPr>
                      </w:pPr>
                    </w:p>
                    <w:p w14:paraId="61AF8CBC" w14:textId="77777777" w:rsidR="00405554" w:rsidRPr="00803E77" w:rsidRDefault="00405554" w:rsidP="00405554">
                      <w:pPr>
                        <w:jc w:val="both"/>
                        <w:rPr>
                          <w:sz w:val="20"/>
                          <w:szCs w:val="20"/>
                        </w:rPr>
                      </w:pPr>
                      <w:r w:rsidRPr="00803E77">
                        <w:rPr>
                          <w:sz w:val="20"/>
                          <w:szCs w:val="20"/>
                        </w:rPr>
                        <w:t>Fourth Level: Flush left, regular type, sentence-style capitalization</w:t>
                      </w:r>
                    </w:p>
                    <w:p w14:paraId="26B70607" w14:textId="77777777" w:rsidR="00405554" w:rsidRPr="00803E77" w:rsidRDefault="00405554" w:rsidP="00405554">
                      <w:pPr>
                        <w:jc w:val="both"/>
                        <w:rPr>
                          <w:sz w:val="20"/>
                          <w:szCs w:val="20"/>
                        </w:rPr>
                      </w:pPr>
                    </w:p>
                    <w:p w14:paraId="566F0C70" w14:textId="77777777" w:rsidR="00405554" w:rsidRPr="00803E77" w:rsidRDefault="00405554" w:rsidP="00405554">
                      <w:pPr>
                        <w:jc w:val="both"/>
                        <w:rPr>
                          <w:sz w:val="20"/>
                          <w:szCs w:val="20"/>
                        </w:rPr>
                      </w:pPr>
                      <w:r w:rsidRPr="00803E77">
                        <w:rPr>
                          <w:sz w:val="20"/>
                          <w:szCs w:val="20"/>
                        </w:rPr>
                        <w:t xml:space="preserve">Fifth level: </w:t>
                      </w:r>
                      <w:r>
                        <w:rPr>
                          <w:sz w:val="20"/>
                          <w:szCs w:val="20"/>
                        </w:rPr>
                        <w:t>S</w:t>
                      </w:r>
                      <w:r w:rsidRPr="00803E77">
                        <w:rPr>
                          <w:sz w:val="20"/>
                          <w:szCs w:val="20"/>
                        </w:rPr>
                        <w:t>entence-style capitalization, ru</w:t>
                      </w:r>
                      <w:r>
                        <w:rPr>
                          <w:sz w:val="20"/>
                          <w:szCs w:val="20"/>
                        </w:rPr>
                        <w:t xml:space="preserve">n in at beginning of paragraph </w:t>
                      </w:r>
                      <w:r w:rsidRPr="00803E77">
                        <w:rPr>
                          <w:sz w:val="20"/>
                          <w:szCs w:val="20"/>
                        </w:rPr>
                        <w:t xml:space="preserve">(no blank line after), bold or italic type, </w:t>
                      </w:r>
                      <w:r>
                        <w:rPr>
                          <w:sz w:val="20"/>
                          <w:szCs w:val="20"/>
                        </w:rPr>
                        <w:t>end heading with a period.</w:t>
                      </w:r>
                    </w:p>
                  </w:txbxContent>
                </v:textbox>
                <w10:wrap type="tight"/>
              </v:shape>
            </w:pict>
          </mc:Fallback>
        </mc:AlternateContent>
      </w:r>
      <w:r>
        <w:t xml:space="preserve">An abstract briefly summarizes the thesis and contents of the paper. Center the title “Abstract” at the top of the page and leave two blank lines between the title and the first line of text. </w:t>
      </w:r>
      <w:r w:rsidR="0050257B">
        <w:t xml:space="preserve">Double-space text. </w:t>
      </w:r>
      <w:r>
        <w:t xml:space="preserve">Number the abstract page(s) with lower roman numerals. </w:t>
      </w:r>
    </w:p>
    <w:p w14:paraId="596FCD0D" w14:textId="77777777" w:rsidR="00405554" w:rsidRPr="0082234C" w:rsidRDefault="00405554" w:rsidP="00405554">
      <w:pPr>
        <w:pStyle w:val="subheading"/>
        <w:spacing w:line="240" w:lineRule="auto"/>
        <w:ind w:left="0"/>
        <w:rPr>
          <w:sz w:val="22"/>
          <w:szCs w:val="22"/>
        </w:rPr>
      </w:pPr>
      <w:r w:rsidRPr="00B164B6">
        <w:rPr>
          <w:sz w:val="28"/>
        </w:rPr>
        <w:t>Subheadings</w:t>
      </w:r>
      <w:r>
        <w:rPr>
          <w:sz w:val="28"/>
        </w:rPr>
        <w:t xml:space="preserve"> </w:t>
      </w:r>
      <w:r>
        <w:rPr>
          <w:sz w:val="22"/>
          <w:szCs w:val="22"/>
        </w:rPr>
        <w:t>(405</w:t>
      </w:r>
      <w:r w:rsidRPr="0082234C">
        <w:rPr>
          <w:sz w:val="22"/>
          <w:szCs w:val="22"/>
        </w:rPr>
        <w:t>)</w:t>
      </w:r>
    </w:p>
    <w:p w14:paraId="311A42DE" w14:textId="77777777" w:rsidR="00405554" w:rsidRDefault="00405554" w:rsidP="00405554">
      <w:pPr>
        <w:pStyle w:val="text"/>
        <w:spacing w:before="0" w:line="240" w:lineRule="auto"/>
        <w:ind w:left="0" w:right="90" w:firstLine="0"/>
      </w:pPr>
      <w:r>
        <w:rPr>
          <w:lang w:eastAsia="en-US"/>
        </w:rPr>
        <mc:AlternateContent>
          <mc:Choice Requires="wps">
            <w:drawing>
              <wp:anchor distT="0" distB="0" distL="114300" distR="114300" simplePos="0" relativeHeight="251662336" behindDoc="1" locked="0" layoutInCell="1" allowOverlap="1" wp14:anchorId="6621AF64" wp14:editId="2A743C52">
                <wp:simplePos x="0" y="0"/>
                <wp:positionH relativeFrom="column">
                  <wp:posOffset>1657350</wp:posOffset>
                </wp:positionH>
                <wp:positionV relativeFrom="paragraph">
                  <wp:posOffset>1263650</wp:posOffset>
                </wp:positionV>
                <wp:extent cx="4999990" cy="314325"/>
                <wp:effectExtent l="0" t="0" r="0" b="0"/>
                <wp:wrapThrough wrapText="bothSides">
                  <wp:wrapPolygon edited="0">
                    <wp:start x="247" y="0"/>
                    <wp:lineTo x="247" y="19636"/>
                    <wp:lineTo x="21315" y="19636"/>
                    <wp:lineTo x="21315" y="0"/>
                    <wp:lineTo x="247" y="0"/>
                  </wp:wrapPolygon>
                </wp:wrapThrough>
                <wp:docPr id="6" name="Text Box 6"/>
                <wp:cNvGraphicFramePr/>
                <a:graphic xmlns:a="http://schemas.openxmlformats.org/drawingml/2006/main">
                  <a:graphicData uri="http://schemas.microsoft.com/office/word/2010/wordprocessingShape">
                    <wps:wsp>
                      <wps:cNvSpPr txBox="1"/>
                      <wps:spPr>
                        <a:xfrm>
                          <a:off x="0" y="0"/>
                          <a:ext cx="4999990" cy="314325"/>
                        </a:xfrm>
                        <a:prstGeom prst="rect">
                          <a:avLst/>
                        </a:prstGeom>
                        <a:noFill/>
                        <a:ln w="6350">
                          <a:noFill/>
                        </a:ln>
                      </wps:spPr>
                      <wps:txbx>
                        <w:txbxContent>
                          <w:p w14:paraId="2B0E0F69" w14:textId="473B2ED7" w:rsidR="00405554" w:rsidRDefault="00405554" w:rsidP="00405554">
                            <w:pPr>
                              <w:rPr>
                                <w:sz w:val="18"/>
                                <w:szCs w:val="18"/>
                              </w:rPr>
                            </w:pPr>
                            <w:r w:rsidRPr="0082234C">
                              <w:rPr>
                                <w:sz w:val="18"/>
                                <w:szCs w:val="18"/>
                              </w:rPr>
                              <w:t>Figure 1: Sample headings and subheadings</w:t>
                            </w:r>
                            <w:r w:rsidR="009E792B">
                              <w:rPr>
                                <w:sz w:val="18"/>
                                <w:szCs w:val="18"/>
                              </w:rPr>
                              <w:t xml:space="preserve"> </w:t>
                            </w:r>
                          </w:p>
                          <w:p w14:paraId="5571FC18" w14:textId="77777777" w:rsidR="00B578F0" w:rsidRPr="0082234C" w:rsidRDefault="00B578F0" w:rsidP="00405554">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21AF64" id="Text Box 6" o:spid="_x0000_s1027" type="#_x0000_t202" style="position:absolute;margin-left:130.5pt;margin-top:99.5pt;width:393.7pt;height:24.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" filled="f" stroked="f" strokeweight=".5pt">
                <v:textbox>
                  <w:txbxContent>
                    <w:p w14:paraId="2B0E0F69" w14:textId="473B2ED7" w:rsidR="00405554" w:rsidRDefault="00405554" w:rsidP="00405554">
                      <w:pPr>
                        <w:rPr>
                          <w:sz w:val="18"/>
                          <w:szCs w:val="18"/>
                        </w:rPr>
                      </w:pPr>
                      <w:r w:rsidRPr="0082234C">
                        <w:rPr>
                          <w:sz w:val="18"/>
                          <w:szCs w:val="18"/>
                        </w:rPr>
                        <w:t>Figure 1: Sample headings and subheadings</w:t>
                      </w:r>
                      <w:r w:rsidR="009E792B">
                        <w:rPr>
                          <w:sz w:val="18"/>
                          <w:szCs w:val="18"/>
                        </w:rPr>
                        <w:t xml:space="preserve"> </w:t>
                      </w:r>
                    </w:p>
                    <w:p w14:paraId="5571FC18" w14:textId="77777777" w:rsidR="00B578F0" w:rsidRPr="0082234C" w:rsidRDefault="00B578F0" w:rsidP="00405554">
                      <w:pPr>
                        <w:rPr>
                          <w:sz w:val="18"/>
                          <w:szCs w:val="18"/>
                        </w:rPr>
                      </w:pPr>
                    </w:p>
                  </w:txbxContent>
                </v:textbox>
                <w10:wrap type="through"/>
              </v:shape>
            </w:pict>
          </mc:Fallback>
        </mc:AlternateContent>
      </w:r>
      <w:r>
        <w:t xml:space="preserve">Unless you are given guidelines for subheads, you may use your own system as long as you are consistent (see Figure 1 for example headings and subheadings). </w:t>
      </w:r>
      <w:r w:rsidRPr="001358EB">
        <w:t>There should be at least two subheads at any level</w:t>
      </w:r>
      <w:r>
        <w:t xml:space="preserve">. Two consecutive subhead levels may appear together without intervening text. </w:t>
      </w:r>
      <w:r w:rsidRPr="00C13DFE">
        <w:t xml:space="preserve">Put </w:t>
      </w:r>
      <w:r>
        <w:t xml:space="preserve">two </w:t>
      </w:r>
      <w:r w:rsidRPr="00C13DFE">
        <w:t>blank line</w:t>
      </w:r>
      <w:r>
        <w:t>s</w:t>
      </w:r>
      <w:r w:rsidRPr="00C13DFE">
        <w:t xml:space="preserve"> before and </w:t>
      </w:r>
      <w:r>
        <w:t xml:space="preserve">one </w:t>
      </w:r>
      <w:r w:rsidRPr="00C13DFE">
        <w:t>after subheads, and do not end a subhead with a period</w:t>
      </w:r>
      <w:r>
        <w:t xml:space="preserve"> (excpet for lower-level, sentence-style headings). Never end a page with a subhead. </w:t>
      </w:r>
    </w:p>
    <w:p w14:paraId="5783FBA4" w14:textId="77777777" w:rsidR="00B578F0" w:rsidRDefault="00B578F0" w:rsidP="003F41EB">
      <w:pPr>
        <w:pStyle w:val="revised"/>
        <w:spacing w:before="0"/>
        <w:jc w:val="left"/>
        <w:rPr>
          <w:rFonts w:ascii="Franklin Gothic Demi Cond" w:hAnsi="Franklin Gothic Demi Cond" w:cs="Times New Roman"/>
          <w:i w:val="0"/>
          <w:iCs/>
          <w:sz w:val="34"/>
          <w:szCs w:val="34"/>
        </w:rPr>
      </w:pPr>
    </w:p>
    <w:p w14:paraId="67B8DD3C" w14:textId="77777777" w:rsidR="00BF5654" w:rsidRDefault="00BF5654" w:rsidP="003F41EB">
      <w:pPr>
        <w:pStyle w:val="revised"/>
        <w:spacing w:before="0"/>
        <w:jc w:val="left"/>
        <w:rPr>
          <w:rFonts w:ascii="Franklin Gothic Demi Cond" w:hAnsi="Franklin Gothic Demi Cond" w:cs="Times New Roman"/>
          <w:i w:val="0"/>
          <w:iCs/>
          <w:sz w:val="34"/>
          <w:szCs w:val="34"/>
        </w:rPr>
      </w:pPr>
    </w:p>
    <w:p w14:paraId="01019FB9" w14:textId="77777777" w:rsidR="00BF5654" w:rsidRDefault="00BF5654" w:rsidP="003F41EB">
      <w:pPr>
        <w:pStyle w:val="revised"/>
        <w:spacing w:before="0"/>
        <w:jc w:val="left"/>
        <w:rPr>
          <w:rFonts w:ascii="Franklin Gothic Demi Cond" w:hAnsi="Franklin Gothic Demi Cond" w:cs="Times New Roman"/>
          <w:i w:val="0"/>
          <w:iCs/>
          <w:sz w:val="34"/>
          <w:szCs w:val="34"/>
        </w:rPr>
      </w:pPr>
    </w:p>
    <w:p w14:paraId="1719B7A8" w14:textId="77777777" w:rsidR="00BF5654" w:rsidRDefault="00BF5654" w:rsidP="003F41EB">
      <w:pPr>
        <w:pStyle w:val="revised"/>
        <w:spacing w:before="0"/>
        <w:jc w:val="left"/>
        <w:rPr>
          <w:rFonts w:ascii="Franklin Gothic Demi Cond" w:hAnsi="Franklin Gothic Demi Cond" w:cs="Times New Roman"/>
          <w:i w:val="0"/>
          <w:iCs/>
          <w:sz w:val="34"/>
          <w:szCs w:val="34"/>
        </w:rPr>
      </w:pPr>
    </w:p>
    <w:p w14:paraId="7D5996DE" w14:textId="36593381" w:rsidR="003F41EB" w:rsidRPr="0082234C" w:rsidRDefault="003F41EB" w:rsidP="003F41EB">
      <w:pPr>
        <w:pStyle w:val="revised"/>
        <w:spacing w:before="0"/>
        <w:jc w:val="left"/>
        <w:rPr>
          <w:rFonts w:ascii="Franklin Gothic Demi Cond" w:hAnsi="Franklin Gothic Demi Cond" w:cs="Times New Roman"/>
          <w:i w:val="0"/>
          <w:iCs/>
          <w:sz w:val="34"/>
          <w:szCs w:val="34"/>
        </w:rPr>
      </w:pPr>
      <w:r w:rsidRPr="0082234C">
        <w:rPr>
          <w:rFonts w:ascii="Franklin Gothic Demi Cond" w:hAnsi="Franklin Gothic Demi Cond" w:cs="Times New Roman"/>
          <w:i w:val="0"/>
          <w:iCs/>
          <w:sz w:val="34"/>
          <w:szCs w:val="34"/>
        </w:rPr>
        <w:lastRenderedPageBreak/>
        <w:t xml:space="preserve">Author-Date Style </w:t>
      </w:r>
      <w:r w:rsidR="00B578F0" w:rsidRPr="00B578F0">
        <w:rPr>
          <w:rFonts w:ascii="Franklin Gothic Demi Cond" w:hAnsi="Franklin Gothic Demi Cond" w:cs="Times New Roman"/>
          <w:i w:val="0"/>
          <w:iCs/>
          <w:sz w:val="28"/>
          <w:szCs w:val="34"/>
        </w:rPr>
        <w:t>(Parenthetical)</w:t>
      </w:r>
    </w:p>
    <w:p w14:paraId="70FDD01C" w14:textId="77777777" w:rsidR="003F41EB" w:rsidRPr="00B578F0" w:rsidRDefault="003F41EB" w:rsidP="003F41EB">
      <w:pPr>
        <w:pStyle w:val="revised"/>
        <w:spacing w:before="0"/>
        <w:jc w:val="left"/>
        <w:rPr>
          <w:rFonts w:cs="Times New Roman"/>
          <w:i w:val="0"/>
          <w:iCs/>
          <w:sz w:val="20"/>
          <w:szCs w:val="22"/>
        </w:rPr>
      </w:pPr>
      <w:r w:rsidRPr="00B578F0">
        <w:rPr>
          <w:rFonts w:cs="Times New Roman"/>
          <w:i w:val="0"/>
          <w:iCs/>
          <w:sz w:val="20"/>
          <w:szCs w:val="22"/>
        </w:rPr>
        <w:t>To signal that you have used a source, place a parenthetical citation next to your reference to that source.  Every parenthetical citation refers to an entry on the reference list.</w:t>
      </w:r>
    </w:p>
    <w:p w14:paraId="5425BFFA" w14:textId="77777777" w:rsidR="003F41EB" w:rsidRPr="0082234C" w:rsidRDefault="003F41EB" w:rsidP="003F41EB">
      <w:pPr>
        <w:pStyle w:val="revised"/>
        <w:spacing w:before="0"/>
        <w:jc w:val="left"/>
        <w:rPr>
          <w:rFonts w:cs="Times New Roman"/>
          <w:i w:val="0"/>
          <w:iCs/>
          <w:sz w:val="16"/>
          <w:szCs w:val="16"/>
        </w:rPr>
      </w:pPr>
    </w:p>
    <w:p w14:paraId="4742B2C3" w14:textId="77777777" w:rsidR="003F41EB" w:rsidRPr="00B164B6" w:rsidRDefault="003F41EB" w:rsidP="003F41EB">
      <w:pPr>
        <w:pStyle w:val="revised"/>
        <w:spacing w:before="0"/>
        <w:jc w:val="left"/>
        <w:rPr>
          <w:rFonts w:ascii="Franklin Gothic Demi Cond" w:hAnsi="Franklin Gothic Demi Cond" w:cs="Times New Roman"/>
          <w:i w:val="0"/>
          <w:iCs/>
          <w:sz w:val="28"/>
          <w:szCs w:val="28"/>
        </w:rPr>
      </w:pPr>
      <w:r w:rsidRPr="00B164B6">
        <w:rPr>
          <w:rFonts w:ascii="Franklin Gothic Demi Cond" w:hAnsi="Franklin Gothic Demi Cond" w:cs="Times New Roman"/>
          <w:i w:val="0"/>
          <w:iCs/>
          <w:sz w:val="28"/>
          <w:szCs w:val="28"/>
        </w:rPr>
        <w:t>Parenthetical Citations:</w:t>
      </w:r>
    </w:p>
    <w:p w14:paraId="64D0AD9E" w14:textId="77777777" w:rsidR="003F41EB" w:rsidRDefault="003F41EB" w:rsidP="003F41EB">
      <w:pPr>
        <w:pStyle w:val="revised"/>
        <w:spacing w:before="0"/>
        <w:jc w:val="left"/>
        <w:rPr>
          <w:rFonts w:cs="Times New Roman"/>
          <w:i w:val="0"/>
          <w:iCs/>
          <w:szCs w:val="22"/>
        </w:rPr>
      </w:pPr>
      <w:r>
        <w:rPr>
          <w:rFonts w:cs="Times New Roman"/>
          <w:i w:val="0"/>
          <w:iCs/>
          <w:szCs w:val="22"/>
        </w:rPr>
        <w:t>The basic format for parenthetical citations is (Author Year, XX-XX).  Note that there is NO comma between the author and year.  Format multiple authors as follows:</w:t>
      </w:r>
    </w:p>
    <w:p w14:paraId="34A16AE1" w14:textId="359468B7" w:rsidR="003F41EB" w:rsidRDefault="003F41EB" w:rsidP="003F41EB">
      <w:pPr>
        <w:pStyle w:val="revised"/>
        <w:spacing w:before="0"/>
        <w:ind w:left="1440" w:hanging="1170"/>
        <w:jc w:val="left"/>
        <w:rPr>
          <w:rFonts w:cs="Times New Roman"/>
          <w:i w:val="0"/>
          <w:iCs/>
          <w:szCs w:val="22"/>
        </w:rPr>
      </w:pPr>
      <w:r>
        <w:rPr>
          <w:rFonts w:cs="Times New Roman"/>
          <w:i w:val="0"/>
          <w:iCs/>
          <w:szCs w:val="22"/>
        </w:rPr>
        <w:t xml:space="preserve">Two Authors: (Author and Author Year, XX-XX).  Ex: (Jones and Smith </w:t>
      </w:r>
      <w:r w:rsidR="00D260BD">
        <w:rPr>
          <w:rFonts w:cs="Times New Roman"/>
          <w:i w:val="0"/>
          <w:iCs/>
          <w:szCs w:val="22"/>
        </w:rPr>
        <w:t>2006</w:t>
      </w:r>
      <w:r>
        <w:rPr>
          <w:rFonts w:cs="Times New Roman"/>
          <w:i w:val="0"/>
          <w:iCs/>
          <w:szCs w:val="22"/>
        </w:rPr>
        <w:t xml:space="preserve">, </w:t>
      </w:r>
      <w:r w:rsidR="00D260BD">
        <w:rPr>
          <w:rFonts w:cs="Times New Roman"/>
          <w:i w:val="0"/>
          <w:iCs/>
          <w:szCs w:val="22"/>
        </w:rPr>
        <w:t>89</w:t>
      </w:r>
      <w:r>
        <w:rPr>
          <w:rFonts w:cs="Times New Roman"/>
          <w:i w:val="0"/>
          <w:iCs/>
          <w:szCs w:val="22"/>
        </w:rPr>
        <w:t>)</w:t>
      </w:r>
    </w:p>
    <w:p w14:paraId="2F8E0378" w14:textId="0F9A0FD4" w:rsidR="003F41EB" w:rsidRDefault="003F41EB" w:rsidP="003F41EB">
      <w:pPr>
        <w:pStyle w:val="revised"/>
        <w:spacing w:before="0"/>
        <w:ind w:left="1440" w:hanging="1170"/>
        <w:jc w:val="left"/>
        <w:rPr>
          <w:rFonts w:cs="Times New Roman"/>
          <w:i w:val="0"/>
          <w:iCs/>
          <w:szCs w:val="22"/>
          <w:lang w:val="es-ES"/>
        </w:rPr>
      </w:pPr>
      <w:r>
        <w:rPr>
          <w:rFonts w:cs="Times New Roman"/>
          <w:i w:val="0"/>
          <w:iCs/>
          <w:szCs w:val="22"/>
        </w:rPr>
        <w:t>Three Authors: (Author, Author, and Author Year, XX-XX)</w:t>
      </w:r>
      <w:r w:rsidR="00B578F0">
        <w:rPr>
          <w:rFonts w:cs="Times New Roman"/>
          <w:i w:val="0"/>
          <w:iCs/>
          <w:szCs w:val="22"/>
          <w:lang w:val="es-ES"/>
        </w:rPr>
        <w:t xml:space="preserve"> </w:t>
      </w:r>
      <w:r w:rsidRPr="00D51118">
        <w:rPr>
          <w:rFonts w:cs="Times New Roman"/>
          <w:i w:val="0"/>
          <w:iCs/>
          <w:szCs w:val="22"/>
          <w:lang w:val="es-ES"/>
        </w:rPr>
        <w:t>Ex: (Jones, Smith, and Ro</w:t>
      </w:r>
      <w:r w:rsidR="00D260BD">
        <w:rPr>
          <w:rFonts w:cs="Times New Roman"/>
          <w:i w:val="0"/>
          <w:iCs/>
          <w:szCs w:val="22"/>
          <w:lang w:val="es-ES"/>
        </w:rPr>
        <w:t>gers</w:t>
      </w:r>
      <w:r w:rsidRPr="00D51118">
        <w:rPr>
          <w:rFonts w:cs="Times New Roman"/>
          <w:i w:val="0"/>
          <w:iCs/>
          <w:szCs w:val="22"/>
          <w:lang w:val="es-ES"/>
        </w:rPr>
        <w:t xml:space="preserve"> 19</w:t>
      </w:r>
      <w:r w:rsidR="00D260BD">
        <w:rPr>
          <w:rFonts w:cs="Times New Roman"/>
          <w:i w:val="0"/>
          <w:iCs/>
          <w:szCs w:val="22"/>
          <w:lang w:val="es-ES"/>
        </w:rPr>
        <w:t>89</w:t>
      </w:r>
      <w:r w:rsidRPr="00D51118">
        <w:rPr>
          <w:rFonts w:cs="Times New Roman"/>
          <w:i w:val="0"/>
          <w:iCs/>
          <w:szCs w:val="22"/>
          <w:lang w:val="es-ES"/>
        </w:rPr>
        <w:t xml:space="preserve">, </w:t>
      </w:r>
      <w:r w:rsidR="00D260BD">
        <w:rPr>
          <w:rFonts w:cs="Times New Roman"/>
          <w:i w:val="0"/>
          <w:iCs/>
          <w:szCs w:val="22"/>
          <w:lang w:val="es-ES"/>
        </w:rPr>
        <w:t>253</w:t>
      </w:r>
      <w:r w:rsidRPr="00D51118">
        <w:rPr>
          <w:rFonts w:cs="Times New Roman"/>
          <w:i w:val="0"/>
          <w:iCs/>
          <w:szCs w:val="22"/>
          <w:lang w:val="es-ES"/>
        </w:rPr>
        <w:t>)</w:t>
      </w:r>
    </w:p>
    <w:p w14:paraId="7627E23D" w14:textId="5D0FE08C" w:rsidR="003F41EB" w:rsidRPr="0082234C" w:rsidRDefault="003F41EB" w:rsidP="003F41EB">
      <w:pPr>
        <w:pStyle w:val="revised"/>
        <w:spacing w:before="0"/>
        <w:ind w:left="1440" w:hanging="1170"/>
        <w:jc w:val="left"/>
        <w:rPr>
          <w:rFonts w:cs="Times New Roman"/>
          <w:i w:val="0"/>
          <w:iCs/>
          <w:szCs w:val="22"/>
          <w:lang w:val="fr-FR"/>
        </w:rPr>
      </w:pPr>
      <w:r w:rsidRPr="00003979">
        <w:rPr>
          <w:rFonts w:cs="Times New Roman"/>
          <w:i w:val="0"/>
          <w:iCs/>
          <w:szCs w:val="22"/>
        </w:rPr>
        <w:t xml:space="preserve">Four or More Authors: (Author #1 et al. </w:t>
      </w:r>
      <w:proofErr w:type="spellStart"/>
      <w:r w:rsidRPr="0082234C">
        <w:rPr>
          <w:rFonts w:cs="Times New Roman"/>
          <w:i w:val="0"/>
          <w:iCs/>
          <w:szCs w:val="22"/>
          <w:lang w:val="fr-FR"/>
        </w:rPr>
        <w:t>Year</w:t>
      </w:r>
      <w:proofErr w:type="spellEnd"/>
      <w:r w:rsidRPr="0082234C">
        <w:rPr>
          <w:rFonts w:cs="Times New Roman"/>
          <w:i w:val="0"/>
          <w:iCs/>
          <w:szCs w:val="22"/>
          <w:lang w:val="fr-FR"/>
        </w:rPr>
        <w:t>, XX-XX) Ex: (</w:t>
      </w:r>
      <w:r w:rsidR="00D260BD">
        <w:rPr>
          <w:rFonts w:cs="Times New Roman"/>
          <w:i w:val="0"/>
          <w:iCs/>
          <w:szCs w:val="22"/>
          <w:lang w:val="fr-FR"/>
        </w:rPr>
        <w:t>Jones</w:t>
      </w:r>
      <w:r w:rsidRPr="0082234C">
        <w:rPr>
          <w:rFonts w:cs="Times New Roman"/>
          <w:i w:val="0"/>
          <w:iCs/>
          <w:szCs w:val="22"/>
          <w:lang w:val="fr-FR"/>
        </w:rPr>
        <w:t xml:space="preserve"> et al. 20</w:t>
      </w:r>
      <w:r w:rsidR="00D33E78">
        <w:rPr>
          <w:rFonts w:cs="Times New Roman"/>
          <w:i w:val="0"/>
          <w:iCs/>
          <w:szCs w:val="22"/>
          <w:lang w:val="fr-FR"/>
        </w:rPr>
        <w:t>10</w:t>
      </w:r>
      <w:r w:rsidRPr="0082234C">
        <w:rPr>
          <w:rFonts w:cs="Times New Roman"/>
          <w:i w:val="0"/>
          <w:iCs/>
          <w:szCs w:val="22"/>
          <w:lang w:val="fr-FR"/>
        </w:rPr>
        <w:t xml:space="preserve">, </w:t>
      </w:r>
      <w:r w:rsidR="00D33E78">
        <w:rPr>
          <w:rFonts w:cs="Times New Roman"/>
          <w:i w:val="0"/>
          <w:iCs/>
          <w:szCs w:val="22"/>
          <w:lang w:val="fr-FR"/>
        </w:rPr>
        <w:t>335-352</w:t>
      </w:r>
      <w:r w:rsidRPr="0082234C">
        <w:rPr>
          <w:rFonts w:cs="Times New Roman"/>
          <w:i w:val="0"/>
          <w:iCs/>
          <w:szCs w:val="22"/>
          <w:lang w:val="fr-FR"/>
        </w:rPr>
        <w:t>)</w:t>
      </w:r>
    </w:p>
    <w:p w14:paraId="731F4195" w14:textId="77777777" w:rsidR="003F41EB" w:rsidRPr="0082234C" w:rsidRDefault="003F41EB" w:rsidP="003F41EB">
      <w:pPr>
        <w:pStyle w:val="revised"/>
        <w:spacing w:before="0"/>
        <w:ind w:left="1440"/>
        <w:jc w:val="left"/>
        <w:rPr>
          <w:rFonts w:cs="Times New Roman"/>
          <w:i w:val="0"/>
          <w:iCs/>
          <w:sz w:val="16"/>
          <w:szCs w:val="16"/>
          <w:lang w:val="fr-FR"/>
        </w:rPr>
      </w:pPr>
    </w:p>
    <w:p w14:paraId="1123E20D" w14:textId="77777777" w:rsidR="003F41EB" w:rsidRPr="00B578F0" w:rsidRDefault="003F41EB" w:rsidP="003F41EB">
      <w:pPr>
        <w:pStyle w:val="revised"/>
        <w:spacing w:before="0"/>
        <w:jc w:val="left"/>
        <w:rPr>
          <w:rFonts w:cs="Times New Roman"/>
          <w:i w:val="0"/>
          <w:iCs/>
          <w:sz w:val="20"/>
          <w:szCs w:val="22"/>
        </w:rPr>
      </w:pPr>
      <w:r w:rsidRPr="00B578F0">
        <w:rPr>
          <w:rFonts w:cs="Times New Roman"/>
          <w:i w:val="0"/>
          <w:iCs/>
          <w:sz w:val="20"/>
          <w:szCs w:val="22"/>
        </w:rPr>
        <w:t xml:space="preserve">Place citations at the end of a sentence or clause—after quotation marks if it is a direct quote, but before the period or other terminal punctuation. If the author’s name is included in the text, insert the year and page number in parentheses immediately following the name instead of including the citation at the end of the sentence. </w:t>
      </w:r>
    </w:p>
    <w:p w14:paraId="28A3B603" w14:textId="77777777" w:rsidR="003F41EB" w:rsidRPr="0082234C" w:rsidRDefault="003F41EB" w:rsidP="003F41EB">
      <w:pPr>
        <w:pStyle w:val="revised"/>
        <w:spacing w:before="0"/>
        <w:jc w:val="left"/>
        <w:rPr>
          <w:rFonts w:cs="Times New Roman"/>
          <w:i w:val="0"/>
          <w:iCs/>
          <w:sz w:val="16"/>
          <w:szCs w:val="16"/>
        </w:rPr>
      </w:pPr>
    </w:p>
    <w:p w14:paraId="2B8A47CA" w14:textId="59419A6B" w:rsidR="003F41EB" w:rsidRDefault="00666A17" w:rsidP="003F41EB">
      <w:pPr>
        <w:pStyle w:val="revised"/>
        <w:spacing w:before="0"/>
        <w:jc w:val="left"/>
        <w:rPr>
          <w:rFonts w:cs="Times New Roman"/>
          <w:i w:val="0"/>
          <w:iCs/>
          <w:szCs w:val="22"/>
        </w:rPr>
      </w:pPr>
      <w:r>
        <w:rPr>
          <w:rFonts w:ascii="Franklin Gothic Demi Cond" w:hAnsi="Franklin Gothic Demi Cond" w:cs="Times New Roman"/>
          <w:i w:val="0"/>
          <w:iCs/>
          <w:noProof/>
          <w:sz w:val="28"/>
          <w:szCs w:val="28"/>
          <w:lang w:eastAsia="en-US"/>
        </w:rPr>
        <mc:AlternateContent>
          <mc:Choice Requires="wps">
            <w:drawing>
              <wp:anchor distT="0" distB="0" distL="114300" distR="114300" simplePos="0" relativeHeight="251665408" behindDoc="0" locked="0" layoutInCell="1" allowOverlap="1" wp14:anchorId="3881E6CC" wp14:editId="6291F3AE">
                <wp:simplePos x="0" y="0"/>
                <wp:positionH relativeFrom="column">
                  <wp:posOffset>4419600</wp:posOffset>
                </wp:positionH>
                <wp:positionV relativeFrom="paragraph">
                  <wp:posOffset>231775</wp:posOffset>
                </wp:positionV>
                <wp:extent cx="2200275" cy="2400300"/>
                <wp:effectExtent l="0" t="0" r="28575" b="19050"/>
                <wp:wrapThrough wrapText="bothSides">
                  <wp:wrapPolygon edited="0">
                    <wp:start x="0" y="0"/>
                    <wp:lineTo x="0" y="21600"/>
                    <wp:lineTo x="21694" y="21600"/>
                    <wp:lineTo x="21694" y="0"/>
                    <wp:lineTo x="0" y="0"/>
                  </wp:wrapPolygon>
                </wp:wrapThrough>
                <wp:docPr id="3" name="Text Box 3"/>
                <wp:cNvGraphicFramePr/>
                <a:graphic xmlns:a="http://schemas.openxmlformats.org/drawingml/2006/main">
                  <a:graphicData uri="http://schemas.microsoft.com/office/word/2010/wordprocessingShape">
                    <wps:wsp>
                      <wps:cNvSpPr txBox="1"/>
                      <wps:spPr>
                        <a:xfrm>
                          <a:off x="0" y="0"/>
                          <a:ext cx="2200275" cy="2400300"/>
                        </a:xfrm>
                        <a:prstGeom prst="rect">
                          <a:avLst/>
                        </a:prstGeom>
                        <a:solidFill>
                          <a:schemeClr val="lt1"/>
                        </a:solidFill>
                        <a:ln w="6350">
                          <a:solidFill>
                            <a:prstClr val="black"/>
                          </a:solidFill>
                        </a:ln>
                      </wps:spPr>
                      <wps:txbx>
                        <w:txbxContent>
                          <w:p w14:paraId="25B4818B" w14:textId="77777777" w:rsidR="00E96082" w:rsidRPr="00666A17" w:rsidRDefault="00E96082" w:rsidP="00B578F0">
                            <w:pPr>
                              <w:jc w:val="center"/>
                              <w:rPr>
                                <w:sz w:val="14"/>
                                <w:szCs w:val="16"/>
                              </w:rPr>
                            </w:pPr>
                            <w:r w:rsidRPr="00666A17">
                              <w:rPr>
                                <w:sz w:val="14"/>
                                <w:szCs w:val="16"/>
                              </w:rPr>
                              <w:t>References</w:t>
                            </w:r>
                          </w:p>
                          <w:p w14:paraId="18DA65A6" w14:textId="77777777" w:rsidR="0050257B" w:rsidRDefault="0050257B" w:rsidP="007C0237">
                            <w:pPr>
                              <w:jc w:val="center"/>
                              <w:rPr>
                                <w:sz w:val="14"/>
                                <w:szCs w:val="16"/>
                              </w:rPr>
                            </w:pPr>
                          </w:p>
                          <w:p w14:paraId="0D7A54F8" w14:textId="77777777" w:rsidR="0050257B" w:rsidRPr="00666A17" w:rsidRDefault="0050257B" w:rsidP="007C0237">
                            <w:pPr>
                              <w:jc w:val="center"/>
                              <w:rPr>
                                <w:sz w:val="14"/>
                                <w:szCs w:val="16"/>
                              </w:rPr>
                            </w:pPr>
                          </w:p>
                          <w:p w14:paraId="6D4C685A" w14:textId="77777777" w:rsidR="007E1A44" w:rsidRDefault="007E1A44" w:rsidP="007E1A44">
                            <w:pPr>
                              <w:autoSpaceDE w:val="0"/>
                              <w:autoSpaceDN w:val="0"/>
                              <w:adjustRightInd w:val="0"/>
                              <w:rPr>
                                <w:rFonts w:eastAsiaTheme="minorHAnsi"/>
                                <w:i/>
                                <w:iCs/>
                                <w:sz w:val="14"/>
                              </w:rPr>
                            </w:pPr>
                            <w:r w:rsidRPr="007E1A44">
                              <w:rPr>
                                <w:rFonts w:eastAsiaTheme="minorHAnsi"/>
                                <w:sz w:val="14"/>
                              </w:rPr>
                              <w:t xml:space="preserve">Edwards, George C. III. 1983. </w:t>
                            </w:r>
                            <w:r w:rsidRPr="007E1A44">
                              <w:rPr>
                                <w:rFonts w:eastAsiaTheme="minorHAnsi"/>
                                <w:i/>
                                <w:iCs/>
                                <w:sz w:val="14"/>
                              </w:rPr>
                              <w:t xml:space="preserve">The Public Presidency: </w:t>
                            </w:r>
                          </w:p>
                          <w:p w14:paraId="47DB6AFE" w14:textId="097875D0" w:rsidR="007E1A44" w:rsidRPr="007E1A44" w:rsidRDefault="007E1A44" w:rsidP="007E1A44">
                            <w:pPr>
                              <w:autoSpaceDE w:val="0"/>
                              <w:autoSpaceDN w:val="0"/>
                              <w:adjustRightInd w:val="0"/>
                              <w:ind w:left="389"/>
                              <w:rPr>
                                <w:rFonts w:asciiTheme="majorBidi" w:hAnsiTheme="majorBidi" w:cstheme="majorBidi"/>
                                <w:szCs w:val="44"/>
                              </w:rPr>
                            </w:pPr>
                            <w:r w:rsidRPr="007E1A44">
                              <w:rPr>
                                <w:rFonts w:eastAsiaTheme="minorHAnsi"/>
                                <w:i/>
                                <w:iCs/>
                                <w:sz w:val="14"/>
                              </w:rPr>
                              <w:t xml:space="preserve">The Pursuit of Popular Support. </w:t>
                            </w:r>
                            <w:r w:rsidRPr="007E1A44">
                              <w:rPr>
                                <w:rFonts w:eastAsiaTheme="minorHAnsi"/>
                                <w:sz w:val="14"/>
                              </w:rPr>
                              <w:t>New York: St. Martin’s.</w:t>
                            </w:r>
                          </w:p>
                          <w:p w14:paraId="291A6265" w14:textId="47A469B7" w:rsidR="00E96082" w:rsidRPr="00666A17" w:rsidRDefault="00E96082" w:rsidP="007C0237">
                            <w:pPr>
                              <w:ind w:left="389" w:hanging="432"/>
                              <w:rPr>
                                <w:iCs/>
                                <w:sz w:val="14"/>
                                <w:szCs w:val="16"/>
                              </w:rPr>
                            </w:pPr>
                          </w:p>
                          <w:p w14:paraId="4E2DCECB" w14:textId="77777777" w:rsidR="00955C06" w:rsidRDefault="00955C06" w:rsidP="00955C06">
                            <w:pPr>
                              <w:adjustRightInd w:val="0"/>
                              <w:rPr>
                                <w:rFonts w:asciiTheme="majorBidi" w:hAnsiTheme="majorBidi" w:cstheme="majorBidi"/>
                                <w:sz w:val="14"/>
                              </w:rPr>
                            </w:pPr>
                            <w:r w:rsidRPr="00955C06">
                              <w:rPr>
                                <w:rFonts w:asciiTheme="majorBidi" w:hAnsiTheme="majorBidi" w:cstheme="majorBidi"/>
                                <w:sz w:val="14"/>
                              </w:rPr>
                              <w:t xml:space="preserve">Green, John C. 2010. “The Old Religion Gap: The </w:t>
                            </w:r>
                          </w:p>
                          <w:p w14:paraId="1EBA7F41" w14:textId="6FDEB760" w:rsidR="00955C06" w:rsidRPr="00DB69EC" w:rsidRDefault="00955C06" w:rsidP="00955C06">
                            <w:pPr>
                              <w:adjustRightInd w:val="0"/>
                              <w:ind w:left="389"/>
                              <w:rPr>
                                <w:rFonts w:asciiTheme="majorBidi" w:eastAsiaTheme="minorHAnsi" w:hAnsiTheme="majorBidi" w:cstheme="majorBidi"/>
                                <w:sz w:val="20"/>
                              </w:rPr>
                            </w:pPr>
                            <w:r w:rsidRPr="00955C06">
                              <w:rPr>
                                <w:rFonts w:asciiTheme="majorBidi" w:hAnsiTheme="majorBidi" w:cstheme="majorBidi"/>
                                <w:sz w:val="14"/>
                              </w:rPr>
                              <w:t xml:space="preserve">Politics of Belonging” and “The New Religion Gap: The Politics of Behaving and Believing.” In </w:t>
                            </w:r>
                            <w:proofErr w:type="gramStart"/>
                            <w:r w:rsidRPr="00955C06">
                              <w:rPr>
                                <w:rFonts w:asciiTheme="majorBidi" w:hAnsiTheme="majorBidi" w:cstheme="majorBidi"/>
                                <w:i/>
                                <w:iCs/>
                                <w:sz w:val="14"/>
                              </w:rPr>
                              <w:t>The</w:t>
                            </w:r>
                            <w:proofErr w:type="gramEnd"/>
                            <w:r w:rsidRPr="00955C06">
                              <w:rPr>
                                <w:rFonts w:asciiTheme="majorBidi" w:hAnsiTheme="majorBidi" w:cstheme="majorBidi"/>
                                <w:i/>
                                <w:iCs/>
                                <w:sz w:val="14"/>
                              </w:rPr>
                              <w:t xml:space="preserve"> Faith Factor: How Religion Influences American Elections</w:t>
                            </w:r>
                            <w:r w:rsidRPr="00955C06">
                              <w:rPr>
                                <w:rFonts w:asciiTheme="majorBidi" w:hAnsiTheme="majorBidi" w:cstheme="majorBidi"/>
                                <w:sz w:val="14"/>
                              </w:rPr>
                              <w:t>. 21-66. Dulles, Virginia: Potomac Books, Inc.</w:t>
                            </w:r>
                          </w:p>
                          <w:p w14:paraId="2788A5AF" w14:textId="77777777" w:rsidR="007C0237" w:rsidRPr="00666A17" w:rsidRDefault="007C0237" w:rsidP="007C0237">
                            <w:pPr>
                              <w:ind w:left="389" w:hanging="432"/>
                              <w:rPr>
                                <w:sz w:val="14"/>
                                <w:szCs w:val="16"/>
                              </w:rPr>
                            </w:pPr>
                          </w:p>
                          <w:p w14:paraId="36E104AD" w14:textId="77777777" w:rsidR="00955C06" w:rsidRDefault="00955C06" w:rsidP="00955C06">
                            <w:pPr>
                              <w:rPr>
                                <w:sz w:val="14"/>
                                <w:highlight w:val="white"/>
                              </w:rPr>
                            </w:pPr>
                            <w:r w:rsidRPr="00955C06">
                              <w:rPr>
                                <w:sz w:val="14"/>
                                <w:highlight w:val="white"/>
                              </w:rPr>
                              <w:t xml:space="preserve">Sheets, Penelope, David S. </w:t>
                            </w:r>
                            <w:proofErr w:type="spellStart"/>
                            <w:r w:rsidRPr="00955C06">
                              <w:rPr>
                                <w:sz w:val="14"/>
                                <w:highlight w:val="white"/>
                              </w:rPr>
                              <w:t>Domke</w:t>
                            </w:r>
                            <w:proofErr w:type="spellEnd"/>
                            <w:r w:rsidRPr="00955C06">
                              <w:rPr>
                                <w:sz w:val="14"/>
                                <w:highlight w:val="white"/>
                              </w:rPr>
                              <w:t>, and Anthony G.</w:t>
                            </w:r>
                            <w:r>
                              <w:rPr>
                                <w:sz w:val="14"/>
                                <w:highlight w:val="white"/>
                              </w:rPr>
                              <w:t xml:space="preserve"> </w:t>
                            </w:r>
                          </w:p>
                          <w:p w14:paraId="072D1CCC" w14:textId="77777777" w:rsidR="00955C06" w:rsidRDefault="00955C06" w:rsidP="00955C06">
                            <w:pPr>
                              <w:rPr>
                                <w:sz w:val="14"/>
                                <w:highlight w:val="white"/>
                              </w:rPr>
                            </w:pPr>
                            <w:r>
                              <w:rPr>
                                <w:sz w:val="14"/>
                                <w:highlight w:val="white"/>
                              </w:rPr>
                              <w:t xml:space="preserve">          </w:t>
                            </w:r>
                            <w:r w:rsidRPr="00955C06">
                              <w:rPr>
                                <w:sz w:val="14"/>
                                <w:highlight w:val="white"/>
                              </w:rPr>
                              <w:t xml:space="preserve">Greenwald. 2011. “God and Country: The </w:t>
                            </w:r>
                            <w:r>
                              <w:rPr>
                                <w:sz w:val="14"/>
                                <w:highlight w:val="white"/>
                              </w:rPr>
                              <w:t xml:space="preserve">         \</w:t>
                            </w:r>
                          </w:p>
                          <w:p w14:paraId="1FEBC4F5" w14:textId="77777777" w:rsidR="00955C06" w:rsidRDefault="00955C06" w:rsidP="00955C06">
                            <w:pPr>
                              <w:rPr>
                                <w:sz w:val="14"/>
                                <w:highlight w:val="white"/>
                              </w:rPr>
                            </w:pPr>
                            <w:r>
                              <w:rPr>
                                <w:sz w:val="14"/>
                                <w:highlight w:val="white"/>
                              </w:rPr>
                              <w:t xml:space="preserve">          </w:t>
                            </w:r>
                            <w:r w:rsidRPr="00955C06">
                              <w:rPr>
                                <w:sz w:val="14"/>
                                <w:highlight w:val="white"/>
                              </w:rPr>
                              <w:t xml:space="preserve">Partisan Psychology of </w:t>
                            </w:r>
                            <w:r w:rsidRPr="009C61BF">
                              <w:rPr>
                                <w:sz w:val="20"/>
                                <w:highlight w:val="white"/>
                              </w:rPr>
                              <w:t xml:space="preserve">the </w:t>
                            </w:r>
                            <w:r w:rsidRPr="00955C06">
                              <w:rPr>
                                <w:sz w:val="14"/>
                                <w:highlight w:val="white"/>
                              </w:rPr>
                              <w:t>Presidency, Religion</w:t>
                            </w:r>
                            <w:r>
                              <w:rPr>
                                <w:sz w:val="14"/>
                                <w:highlight w:val="white"/>
                              </w:rPr>
                              <w:t xml:space="preserve"> </w:t>
                            </w:r>
                          </w:p>
                          <w:p w14:paraId="512D2D7D" w14:textId="77777777" w:rsidR="00955C06" w:rsidRDefault="00955C06" w:rsidP="00955C06">
                            <w:pPr>
                              <w:rPr>
                                <w:sz w:val="14"/>
                                <w:highlight w:val="white"/>
                              </w:rPr>
                            </w:pPr>
                            <w:r>
                              <w:rPr>
                                <w:sz w:val="14"/>
                                <w:highlight w:val="white"/>
                              </w:rPr>
                              <w:t xml:space="preserve">          </w:t>
                            </w:r>
                            <w:r w:rsidRPr="00955C06">
                              <w:rPr>
                                <w:sz w:val="14"/>
                                <w:highlight w:val="white"/>
                              </w:rPr>
                              <w:t xml:space="preserve">and Nation.” </w:t>
                            </w:r>
                            <w:r w:rsidRPr="00955C06">
                              <w:rPr>
                                <w:i/>
                                <w:sz w:val="14"/>
                                <w:highlight w:val="white"/>
                              </w:rPr>
                              <w:t>Political Psychology</w:t>
                            </w:r>
                            <w:r w:rsidRPr="00955C06">
                              <w:rPr>
                                <w:sz w:val="14"/>
                                <w:highlight w:val="white"/>
                              </w:rPr>
                              <w:t xml:space="preserve"> 32, no. 3. 459-</w:t>
                            </w:r>
                          </w:p>
                          <w:p w14:paraId="4BF3A389" w14:textId="2A866F31" w:rsidR="00955C06" w:rsidRDefault="00955C06" w:rsidP="00955C06">
                            <w:pPr>
                              <w:rPr>
                                <w:sz w:val="14"/>
                              </w:rPr>
                            </w:pPr>
                            <w:r>
                              <w:rPr>
                                <w:sz w:val="14"/>
                                <w:highlight w:val="white"/>
                              </w:rPr>
                              <w:t xml:space="preserve">          </w:t>
                            </w:r>
                            <w:r w:rsidRPr="00955C06">
                              <w:rPr>
                                <w:sz w:val="14"/>
                                <w:highlight w:val="white"/>
                              </w:rPr>
                              <w:t xml:space="preserve">484. </w:t>
                            </w:r>
                            <w:r w:rsidRPr="00955C06">
                              <w:rPr>
                                <w:sz w:val="14"/>
                              </w:rPr>
                              <w:t>https://doi.org/10.1111/j.1467</w:t>
                            </w:r>
                          </w:p>
                          <w:p w14:paraId="47A4C3FA" w14:textId="7BFFEF86" w:rsidR="00955C06" w:rsidRPr="00955C06" w:rsidRDefault="00955C06" w:rsidP="00955C06">
                            <w:pPr>
                              <w:rPr>
                                <w:sz w:val="14"/>
                                <w:highlight w:val="white"/>
                              </w:rPr>
                            </w:pPr>
                            <w:r>
                              <w:rPr>
                                <w:sz w:val="14"/>
                              </w:rPr>
                              <w:t xml:space="preserve">          </w:t>
                            </w:r>
                            <w:r w:rsidRPr="00955C06">
                              <w:rPr>
                                <w:sz w:val="14"/>
                              </w:rPr>
                              <w:t>9221.2010.00820.x</w:t>
                            </w:r>
                          </w:p>
                          <w:p w14:paraId="4A134103" w14:textId="77777777" w:rsidR="007C0237" w:rsidRPr="00666A17" w:rsidRDefault="007C0237" w:rsidP="007C0237">
                            <w:pPr>
                              <w:rPr>
                                <w:sz w:val="14"/>
                                <w:szCs w:val="16"/>
                              </w:rPr>
                            </w:pPr>
                          </w:p>
                          <w:p w14:paraId="5FB1DB17" w14:textId="77777777" w:rsidR="007C0237" w:rsidRPr="00666A17" w:rsidRDefault="007C0237" w:rsidP="007C0237">
                            <w:pPr>
                              <w:jc w:val="right"/>
                              <w:rPr>
                                <w:sz w:val="14"/>
                                <w:szCs w:val="16"/>
                              </w:rPr>
                            </w:pPr>
                            <w:r w:rsidRPr="00666A17">
                              <w:rPr>
                                <w:sz w:val="14"/>
                                <w:szCs w:val="16"/>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81E6CC" id="Text Box 3" o:spid="_x0000_s1028" type="#_x0000_t202" style="position:absolute;margin-left:348pt;margin-top:18.25pt;width:173.25pt;height:18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" fillcolor="white [3201]" strokeweight=".5pt">
                <v:textbox>
                  <w:txbxContent>
                    <w:p w14:paraId="25B4818B" w14:textId="77777777" w:rsidR="00E96082" w:rsidRPr="00666A17" w:rsidRDefault="00E96082" w:rsidP="00B578F0">
                      <w:pPr>
                        <w:jc w:val="center"/>
                        <w:rPr>
                          <w:sz w:val="14"/>
                          <w:szCs w:val="16"/>
                        </w:rPr>
                      </w:pPr>
                      <w:r w:rsidRPr="00666A17">
                        <w:rPr>
                          <w:sz w:val="14"/>
                          <w:szCs w:val="16"/>
                        </w:rPr>
                        <w:t>References</w:t>
                      </w:r>
                    </w:p>
                    <w:p w14:paraId="18DA65A6" w14:textId="77777777" w:rsidR="0050257B" w:rsidRDefault="0050257B" w:rsidP="007C0237">
                      <w:pPr>
                        <w:jc w:val="center"/>
                        <w:rPr>
                          <w:sz w:val="14"/>
                          <w:szCs w:val="16"/>
                        </w:rPr>
                      </w:pPr>
                    </w:p>
                    <w:p w14:paraId="0D7A54F8" w14:textId="77777777" w:rsidR="0050257B" w:rsidRPr="00666A17" w:rsidRDefault="0050257B" w:rsidP="007C0237">
                      <w:pPr>
                        <w:jc w:val="center"/>
                        <w:rPr>
                          <w:sz w:val="14"/>
                          <w:szCs w:val="16"/>
                        </w:rPr>
                      </w:pPr>
                    </w:p>
                    <w:p w14:paraId="6D4C685A" w14:textId="77777777" w:rsidR="007E1A44" w:rsidRDefault="007E1A44" w:rsidP="007E1A44">
                      <w:pPr>
                        <w:autoSpaceDE w:val="0"/>
                        <w:autoSpaceDN w:val="0"/>
                        <w:adjustRightInd w:val="0"/>
                        <w:rPr>
                          <w:rFonts w:eastAsiaTheme="minorHAnsi"/>
                          <w:i/>
                          <w:iCs/>
                          <w:sz w:val="14"/>
                        </w:rPr>
                      </w:pPr>
                      <w:r w:rsidRPr="007E1A44">
                        <w:rPr>
                          <w:rFonts w:eastAsiaTheme="minorHAnsi"/>
                          <w:sz w:val="14"/>
                        </w:rPr>
                        <w:t xml:space="preserve">Edwards, George C. III. 1983. </w:t>
                      </w:r>
                      <w:r w:rsidRPr="007E1A44">
                        <w:rPr>
                          <w:rFonts w:eastAsiaTheme="minorHAnsi"/>
                          <w:i/>
                          <w:iCs/>
                          <w:sz w:val="14"/>
                        </w:rPr>
                        <w:t xml:space="preserve">The Public Presidency: </w:t>
                      </w:r>
                    </w:p>
                    <w:p w14:paraId="47DB6AFE" w14:textId="097875D0" w:rsidR="007E1A44" w:rsidRPr="007E1A44" w:rsidRDefault="007E1A44" w:rsidP="007E1A44">
                      <w:pPr>
                        <w:autoSpaceDE w:val="0"/>
                        <w:autoSpaceDN w:val="0"/>
                        <w:adjustRightInd w:val="0"/>
                        <w:ind w:left="389"/>
                        <w:rPr>
                          <w:rFonts w:asciiTheme="majorBidi" w:hAnsiTheme="majorBidi" w:cstheme="majorBidi"/>
                          <w:szCs w:val="44"/>
                        </w:rPr>
                      </w:pPr>
                      <w:r w:rsidRPr="007E1A44">
                        <w:rPr>
                          <w:rFonts w:eastAsiaTheme="minorHAnsi"/>
                          <w:i/>
                          <w:iCs/>
                          <w:sz w:val="14"/>
                        </w:rPr>
                        <w:t xml:space="preserve">The Pursuit of Popular Support. </w:t>
                      </w:r>
                      <w:r w:rsidRPr="007E1A44">
                        <w:rPr>
                          <w:rFonts w:eastAsiaTheme="minorHAnsi"/>
                          <w:sz w:val="14"/>
                        </w:rPr>
                        <w:t>New York: St. Martin’s.</w:t>
                      </w:r>
                    </w:p>
                    <w:p w14:paraId="291A6265" w14:textId="47A469B7" w:rsidR="00E96082" w:rsidRPr="00666A17" w:rsidRDefault="00E96082" w:rsidP="007C0237">
                      <w:pPr>
                        <w:ind w:left="389" w:hanging="432"/>
                        <w:rPr>
                          <w:iCs/>
                          <w:sz w:val="14"/>
                          <w:szCs w:val="16"/>
                        </w:rPr>
                      </w:pPr>
                    </w:p>
                    <w:p w14:paraId="4E2DCECB" w14:textId="77777777" w:rsidR="00955C06" w:rsidRDefault="00955C06" w:rsidP="00955C06">
                      <w:pPr>
                        <w:adjustRightInd w:val="0"/>
                        <w:rPr>
                          <w:rFonts w:asciiTheme="majorBidi" w:hAnsiTheme="majorBidi" w:cstheme="majorBidi"/>
                          <w:sz w:val="14"/>
                        </w:rPr>
                      </w:pPr>
                      <w:r w:rsidRPr="00955C06">
                        <w:rPr>
                          <w:rFonts w:asciiTheme="majorBidi" w:hAnsiTheme="majorBidi" w:cstheme="majorBidi"/>
                          <w:sz w:val="14"/>
                        </w:rPr>
                        <w:t xml:space="preserve">Green, John C. 2010. “The Old Religion Gap: The </w:t>
                      </w:r>
                    </w:p>
                    <w:p w14:paraId="1EBA7F41" w14:textId="6FDEB760" w:rsidR="00955C06" w:rsidRPr="00DB69EC" w:rsidRDefault="00955C06" w:rsidP="00955C06">
                      <w:pPr>
                        <w:adjustRightInd w:val="0"/>
                        <w:ind w:left="389"/>
                        <w:rPr>
                          <w:rFonts w:asciiTheme="majorBidi" w:eastAsiaTheme="minorHAnsi" w:hAnsiTheme="majorBidi" w:cstheme="majorBidi"/>
                          <w:sz w:val="20"/>
                        </w:rPr>
                      </w:pPr>
                      <w:r w:rsidRPr="00955C06">
                        <w:rPr>
                          <w:rFonts w:asciiTheme="majorBidi" w:hAnsiTheme="majorBidi" w:cstheme="majorBidi"/>
                          <w:sz w:val="14"/>
                        </w:rPr>
                        <w:t xml:space="preserve">Politics of Belonging” and “The New Religion Gap: The Politics of Behaving and Believing.” In </w:t>
                      </w:r>
                      <w:proofErr w:type="gramStart"/>
                      <w:r w:rsidRPr="00955C06">
                        <w:rPr>
                          <w:rFonts w:asciiTheme="majorBidi" w:hAnsiTheme="majorBidi" w:cstheme="majorBidi"/>
                          <w:i/>
                          <w:iCs/>
                          <w:sz w:val="14"/>
                        </w:rPr>
                        <w:t>The</w:t>
                      </w:r>
                      <w:proofErr w:type="gramEnd"/>
                      <w:r w:rsidRPr="00955C06">
                        <w:rPr>
                          <w:rFonts w:asciiTheme="majorBidi" w:hAnsiTheme="majorBidi" w:cstheme="majorBidi"/>
                          <w:i/>
                          <w:iCs/>
                          <w:sz w:val="14"/>
                        </w:rPr>
                        <w:t xml:space="preserve"> Faith Factor: How Religion Influences American Elections</w:t>
                      </w:r>
                      <w:r w:rsidRPr="00955C06">
                        <w:rPr>
                          <w:rFonts w:asciiTheme="majorBidi" w:hAnsiTheme="majorBidi" w:cstheme="majorBidi"/>
                          <w:sz w:val="14"/>
                        </w:rPr>
                        <w:t>. 21-66. Dulles, Virginia: Potomac Books, Inc.</w:t>
                      </w:r>
                    </w:p>
                    <w:p w14:paraId="2788A5AF" w14:textId="77777777" w:rsidR="007C0237" w:rsidRPr="00666A17" w:rsidRDefault="007C0237" w:rsidP="007C0237">
                      <w:pPr>
                        <w:ind w:left="389" w:hanging="432"/>
                        <w:rPr>
                          <w:sz w:val="14"/>
                          <w:szCs w:val="16"/>
                        </w:rPr>
                      </w:pPr>
                    </w:p>
                    <w:p w14:paraId="36E104AD" w14:textId="77777777" w:rsidR="00955C06" w:rsidRDefault="00955C06" w:rsidP="00955C06">
                      <w:pPr>
                        <w:rPr>
                          <w:sz w:val="14"/>
                          <w:highlight w:val="white"/>
                        </w:rPr>
                      </w:pPr>
                      <w:r w:rsidRPr="00955C06">
                        <w:rPr>
                          <w:sz w:val="14"/>
                          <w:highlight w:val="white"/>
                        </w:rPr>
                        <w:t xml:space="preserve">Sheets, Penelope, David S. </w:t>
                      </w:r>
                      <w:proofErr w:type="spellStart"/>
                      <w:r w:rsidRPr="00955C06">
                        <w:rPr>
                          <w:sz w:val="14"/>
                          <w:highlight w:val="white"/>
                        </w:rPr>
                        <w:t>Domke</w:t>
                      </w:r>
                      <w:proofErr w:type="spellEnd"/>
                      <w:r w:rsidRPr="00955C06">
                        <w:rPr>
                          <w:sz w:val="14"/>
                          <w:highlight w:val="white"/>
                        </w:rPr>
                        <w:t>, and Anthony G.</w:t>
                      </w:r>
                      <w:r>
                        <w:rPr>
                          <w:sz w:val="14"/>
                          <w:highlight w:val="white"/>
                        </w:rPr>
                        <w:t xml:space="preserve"> </w:t>
                      </w:r>
                    </w:p>
                    <w:p w14:paraId="072D1CCC" w14:textId="77777777" w:rsidR="00955C06" w:rsidRDefault="00955C06" w:rsidP="00955C06">
                      <w:pPr>
                        <w:rPr>
                          <w:sz w:val="14"/>
                          <w:highlight w:val="white"/>
                        </w:rPr>
                      </w:pPr>
                      <w:r>
                        <w:rPr>
                          <w:sz w:val="14"/>
                          <w:highlight w:val="white"/>
                        </w:rPr>
                        <w:t xml:space="preserve">          </w:t>
                      </w:r>
                      <w:r w:rsidRPr="00955C06">
                        <w:rPr>
                          <w:sz w:val="14"/>
                          <w:highlight w:val="white"/>
                        </w:rPr>
                        <w:t xml:space="preserve">Greenwald. 2011. “God and Country: The </w:t>
                      </w:r>
                      <w:r>
                        <w:rPr>
                          <w:sz w:val="14"/>
                          <w:highlight w:val="white"/>
                        </w:rPr>
                        <w:t xml:space="preserve">         \</w:t>
                      </w:r>
                    </w:p>
                    <w:p w14:paraId="1FEBC4F5" w14:textId="77777777" w:rsidR="00955C06" w:rsidRDefault="00955C06" w:rsidP="00955C06">
                      <w:pPr>
                        <w:rPr>
                          <w:sz w:val="14"/>
                          <w:highlight w:val="white"/>
                        </w:rPr>
                      </w:pPr>
                      <w:r>
                        <w:rPr>
                          <w:sz w:val="14"/>
                          <w:highlight w:val="white"/>
                        </w:rPr>
                        <w:t xml:space="preserve">          </w:t>
                      </w:r>
                      <w:r w:rsidRPr="00955C06">
                        <w:rPr>
                          <w:sz w:val="14"/>
                          <w:highlight w:val="white"/>
                        </w:rPr>
                        <w:t xml:space="preserve">Partisan Psychology of </w:t>
                      </w:r>
                      <w:r w:rsidRPr="009C61BF">
                        <w:rPr>
                          <w:sz w:val="20"/>
                          <w:highlight w:val="white"/>
                        </w:rPr>
                        <w:t xml:space="preserve">the </w:t>
                      </w:r>
                      <w:r w:rsidRPr="00955C06">
                        <w:rPr>
                          <w:sz w:val="14"/>
                          <w:highlight w:val="white"/>
                        </w:rPr>
                        <w:t>Presidency, Religion</w:t>
                      </w:r>
                      <w:r>
                        <w:rPr>
                          <w:sz w:val="14"/>
                          <w:highlight w:val="white"/>
                        </w:rPr>
                        <w:t xml:space="preserve"> </w:t>
                      </w:r>
                    </w:p>
                    <w:p w14:paraId="512D2D7D" w14:textId="77777777" w:rsidR="00955C06" w:rsidRDefault="00955C06" w:rsidP="00955C06">
                      <w:pPr>
                        <w:rPr>
                          <w:sz w:val="14"/>
                          <w:highlight w:val="white"/>
                        </w:rPr>
                      </w:pPr>
                      <w:r>
                        <w:rPr>
                          <w:sz w:val="14"/>
                          <w:highlight w:val="white"/>
                        </w:rPr>
                        <w:t xml:space="preserve">          </w:t>
                      </w:r>
                      <w:r w:rsidRPr="00955C06">
                        <w:rPr>
                          <w:sz w:val="14"/>
                          <w:highlight w:val="white"/>
                        </w:rPr>
                        <w:t xml:space="preserve">and Nation.” </w:t>
                      </w:r>
                      <w:r w:rsidRPr="00955C06">
                        <w:rPr>
                          <w:i/>
                          <w:sz w:val="14"/>
                          <w:highlight w:val="white"/>
                        </w:rPr>
                        <w:t>Political Psychology</w:t>
                      </w:r>
                      <w:r w:rsidRPr="00955C06">
                        <w:rPr>
                          <w:sz w:val="14"/>
                          <w:highlight w:val="white"/>
                        </w:rPr>
                        <w:t xml:space="preserve"> 32, no. 3. 459-</w:t>
                      </w:r>
                    </w:p>
                    <w:p w14:paraId="4BF3A389" w14:textId="2A866F31" w:rsidR="00955C06" w:rsidRDefault="00955C06" w:rsidP="00955C06">
                      <w:pPr>
                        <w:rPr>
                          <w:sz w:val="14"/>
                        </w:rPr>
                      </w:pPr>
                      <w:r>
                        <w:rPr>
                          <w:sz w:val="14"/>
                          <w:highlight w:val="white"/>
                        </w:rPr>
                        <w:t xml:space="preserve">          </w:t>
                      </w:r>
                      <w:r w:rsidRPr="00955C06">
                        <w:rPr>
                          <w:sz w:val="14"/>
                          <w:highlight w:val="white"/>
                        </w:rPr>
                        <w:t xml:space="preserve">484. </w:t>
                      </w:r>
                      <w:r w:rsidRPr="00955C06">
                        <w:rPr>
                          <w:sz w:val="14"/>
                        </w:rPr>
                        <w:t>https://doi.org/10.1111/j.1467</w:t>
                      </w:r>
                    </w:p>
                    <w:p w14:paraId="47A4C3FA" w14:textId="7BFFEF86" w:rsidR="00955C06" w:rsidRPr="00955C06" w:rsidRDefault="00955C06" w:rsidP="00955C06">
                      <w:pPr>
                        <w:rPr>
                          <w:sz w:val="14"/>
                          <w:highlight w:val="white"/>
                        </w:rPr>
                      </w:pPr>
                      <w:r>
                        <w:rPr>
                          <w:sz w:val="14"/>
                        </w:rPr>
                        <w:t xml:space="preserve">          </w:t>
                      </w:r>
                      <w:r w:rsidRPr="00955C06">
                        <w:rPr>
                          <w:sz w:val="14"/>
                        </w:rPr>
                        <w:t>9221.2010.00820.x</w:t>
                      </w:r>
                    </w:p>
                    <w:p w14:paraId="4A134103" w14:textId="77777777" w:rsidR="007C0237" w:rsidRPr="00666A17" w:rsidRDefault="007C0237" w:rsidP="007C0237">
                      <w:pPr>
                        <w:rPr>
                          <w:sz w:val="14"/>
                          <w:szCs w:val="16"/>
                        </w:rPr>
                      </w:pPr>
                    </w:p>
                    <w:p w14:paraId="5FB1DB17" w14:textId="77777777" w:rsidR="007C0237" w:rsidRPr="00666A17" w:rsidRDefault="007C0237" w:rsidP="007C0237">
                      <w:pPr>
                        <w:jc w:val="right"/>
                        <w:rPr>
                          <w:sz w:val="14"/>
                          <w:szCs w:val="16"/>
                        </w:rPr>
                      </w:pPr>
                      <w:r w:rsidRPr="00666A17">
                        <w:rPr>
                          <w:sz w:val="14"/>
                          <w:szCs w:val="16"/>
                        </w:rPr>
                        <w:t>15</w:t>
                      </w:r>
                    </w:p>
                  </w:txbxContent>
                </v:textbox>
                <w10:wrap type="through"/>
              </v:shape>
            </w:pict>
          </mc:Fallback>
        </mc:AlternateContent>
      </w:r>
      <w:r w:rsidR="003F41EB">
        <w:rPr>
          <w:rFonts w:cs="Times New Roman"/>
          <w:i w:val="0"/>
          <w:iCs/>
          <w:szCs w:val="22"/>
        </w:rPr>
        <w:t xml:space="preserve">Example: </w:t>
      </w:r>
      <w:r w:rsidR="00D33E78" w:rsidRPr="00D33E78">
        <w:rPr>
          <w:i w:val="0"/>
          <w:color w:val="000000"/>
        </w:rPr>
        <w:t>Olson and Warbler (2008</w:t>
      </w:r>
      <w:r w:rsidR="00D33E78">
        <w:rPr>
          <w:i w:val="0"/>
          <w:color w:val="000000"/>
        </w:rPr>
        <w:t>, 193</w:t>
      </w:r>
      <w:r w:rsidR="00D33E78" w:rsidRPr="00D33E78">
        <w:rPr>
          <w:i w:val="0"/>
          <w:color w:val="000000"/>
        </w:rPr>
        <w:t>) provide discussion on how “levels of religious commitment and orthodoxy of religious belief are equally—if not more—important politically than religious affiliation.</w:t>
      </w:r>
      <w:r w:rsidR="00D33E78">
        <w:rPr>
          <w:i w:val="0"/>
          <w:color w:val="000000"/>
        </w:rPr>
        <w:t>”</w:t>
      </w:r>
      <w:bookmarkStart w:id="0" w:name="_GoBack"/>
      <w:bookmarkEnd w:id="0"/>
    </w:p>
    <w:p w14:paraId="72F0DAC9" w14:textId="77777777" w:rsidR="003F41EB" w:rsidRPr="0082234C" w:rsidRDefault="003F41EB" w:rsidP="003F41EB">
      <w:pPr>
        <w:pStyle w:val="revised"/>
        <w:spacing w:before="0"/>
        <w:jc w:val="left"/>
        <w:rPr>
          <w:rFonts w:cs="Times New Roman"/>
          <w:i w:val="0"/>
          <w:iCs/>
          <w:sz w:val="16"/>
          <w:szCs w:val="16"/>
        </w:rPr>
      </w:pPr>
    </w:p>
    <w:p w14:paraId="1D063906" w14:textId="77777777" w:rsidR="003F41EB" w:rsidRPr="00B164B6" w:rsidRDefault="003F41EB" w:rsidP="003F41EB">
      <w:pPr>
        <w:pStyle w:val="revised"/>
        <w:spacing w:before="0"/>
        <w:jc w:val="left"/>
        <w:rPr>
          <w:rFonts w:cs="Times New Roman"/>
          <w:i w:val="0"/>
          <w:iCs/>
          <w:sz w:val="28"/>
          <w:szCs w:val="28"/>
        </w:rPr>
      </w:pPr>
      <w:r w:rsidRPr="00B164B6">
        <w:rPr>
          <w:rFonts w:ascii="Franklin Gothic Demi Cond" w:hAnsi="Franklin Gothic Demi Cond" w:cs="Times New Roman"/>
          <w:i w:val="0"/>
          <w:iCs/>
          <w:sz w:val="28"/>
          <w:szCs w:val="28"/>
        </w:rPr>
        <w:t>Reference</w:t>
      </w:r>
      <w:r>
        <w:rPr>
          <w:rFonts w:ascii="Franklin Gothic Demi Cond" w:hAnsi="Franklin Gothic Demi Cond" w:cs="Times New Roman"/>
          <w:i w:val="0"/>
          <w:iCs/>
          <w:sz w:val="28"/>
          <w:szCs w:val="28"/>
        </w:rPr>
        <w:t>s</w:t>
      </w:r>
      <w:r w:rsidRPr="00B164B6">
        <w:rPr>
          <w:rFonts w:cs="Times New Roman"/>
          <w:i w:val="0"/>
          <w:iCs/>
          <w:sz w:val="28"/>
          <w:szCs w:val="28"/>
        </w:rPr>
        <w:t>:</w:t>
      </w:r>
    </w:p>
    <w:p w14:paraId="12C65327" w14:textId="77777777" w:rsidR="003F41EB" w:rsidRPr="00B578F0" w:rsidRDefault="003F41EB" w:rsidP="003F41EB">
      <w:pPr>
        <w:pStyle w:val="revised"/>
        <w:spacing w:before="0"/>
        <w:jc w:val="left"/>
        <w:rPr>
          <w:rFonts w:cs="Times New Roman"/>
          <w:i w:val="0"/>
          <w:iCs/>
          <w:sz w:val="20"/>
          <w:szCs w:val="22"/>
        </w:rPr>
      </w:pPr>
      <w:r w:rsidRPr="00B578F0">
        <w:rPr>
          <w:rFonts w:cs="Times New Roman"/>
          <w:i w:val="0"/>
          <w:iCs/>
          <w:sz w:val="20"/>
          <w:szCs w:val="22"/>
        </w:rPr>
        <w:t xml:space="preserve">Use a </w:t>
      </w:r>
      <w:r w:rsidRPr="00B578F0">
        <w:rPr>
          <w:rFonts w:cs="Times New Roman"/>
          <w:iCs/>
          <w:sz w:val="20"/>
          <w:szCs w:val="22"/>
        </w:rPr>
        <w:t>Reference</w:t>
      </w:r>
      <w:r w:rsidRPr="00B578F0">
        <w:rPr>
          <w:rFonts w:cs="Times New Roman"/>
          <w:i w:val="0"/>
          <w:iCs/>
          <w:sz w:val="20"/>
          <w:szCs w:val="22"/>
        </w:rPr>
        <w:t xml:space="preserve"> list with author-date style citations. It includes all works referred to in the paper and sources consulted but not specifically mentioned in the text. </w:t>
      </w:r>
      <w:r w:rsidR="007441B7">
        <w:rPr>
          <w:rFonts w:cs="Times New Roman"/>
          <w:i w:val="0"/>
          <w:iCs/>
          <w:sz w:val="21"/>
          <w:szCs w:val="21"/>
        </w:rPr>
        <w:t>Center the title “References” at the to</w:t>
      </w:r>
      <w:r w:rsidR="006124C9">
        <w:rPr>
          <w:rFonts w:cs="Times New Roman"/>
          <w:i w:val="0"/>
          <w:iCs/>
          <w:sz w:val="21"/>
          <w:szCs w:val="21"/>
        </w:rPr>
        <w:t>p of the page and leave two blan</w:t>
      </w:r>
      <w:r w:rsidR="007441B7">
        <w:rPr>
          <w:rFonts w:cs="Times New Roman"/>
          <w:i w:val="0"/>
          <w:iCs/>
          <w:sz w:val="21"/>
          <w:szCs w:val="21"/>
        </w:rPr>
        <w:t xml:space="preserve">k lines between the title and the first reference. </w:t>
      </w:r>
      <w:r w:rsidRPr="00B578F0">
        <w:rPr>
          <w:rFonts w:cs="Times New Roman"/>
          <w:i w:val="0"/>
          <w:iCs/>
          <w:sz w:val="20"/>
          <w:szCs w:val="22"/>
        </w:rPr>
        <w:t xml:space="preserve">Arrange the list in alphabetical order by the first author’s last name. </w:t>
      </w:r>
      <w:r w:rsidRPr="00B578F0">
        <w:rPr>
          <w:rFonts w:cs="Times New Roman"/>
          <w:i w:val="0"/>
          <w:iCs/>
          <w:sz w:val="20"/>
          <w:szCs w:val="21"/>
        </w:rPr>
        <w:t>For multiple authors, invert the first author’s name but write the names of all of the other authors in “First Name, Last Name” format.</w:t>
      </w:r>
      <w:r w:rsidRPr="00B578F0">
        <w:rPr>
          <w:rFonts w:cs="Times New Roman"/>
          <w:i w:val="0"/>
          <w:iCs/>
          <w:sz w:val="20"/>
          <w:szCs w:val="22"/>
        </w:rPr>
        <w:t xml:space="preserve"> If multiple works have the same author or exactly the same group of authors, arrange the entries chronologically by the publication date, and replace the author’s name with a long dash followed by the appropriate punctuation (comma or period). </w:t>
      </w:r>
    </w:p>
    <w:p w14:paraId="5D70CCF1" w14:textId="77777777" w:rsidR="003F41EB" w:rsidRPr="0082234C" w:rsidRDefault="003F41EB" w:rsidP="003F41EB">
      <w:pPr>
        <w:pStyle w:val="revised"/>
        <w:spacing w:before="0"/>
        <w:jc w:val="left"/>
        <w:rPr>
          <w:rFonts w:cs="Times New Roman"/>
          <w:i w:val="0"/>
          <w:iCs/>
          <w:sz w:val="16"/>
          <w:szCs w:val="16"/>
        </w:rPr>
      </w:pPr>
    </w:p>
    <w:p w14:paraId="4B732838" w14:textId="77777777" w:rsidR="003F41EB" w:rsidRDefault="003F41EB" w:rsidP="003F41EB">
      <w:pPr>
        <w:pStyle w:val="revised"/>
        <w:spacing w:before="0"/>
        <w:ind w:left="360"/>
        <w:jc w:val="left"/>
        <w:rPr>
          <w:rFonts w:ascii="Franklin Gothic Demi Cond" w:hAnsi="Franklin Gothic Demi Cond" w:cs="Times New Roman"/>
          <w:i w:val="0"/>
          <w:iCs/>
          <w:szCs w:val="22"/>
        </w:rPr>
      </w:pPr>
      <w:r w:rsidRPr="005B710E">
        <w:rPr>
          <w:rFonts w:ascii="Franklin Gothic Demi Cond" w:hAnsi="Franklin Gothic Demi Cond" w:cs="Times New Roman"/>
          <w:i w:val="0"/>
          <w:iCs/>
          <w:szCs w:val="22"/>
        </w:rPr>
        <w:t>Book:</w:t>
      </w:r>
    </w:p>
    <w:p w14:paraId="1BDAD10D" w14:textId="77777777" w:rsidR="003F41EB" w:rsidRDefault="003F41EB" w:rsidP="003F41EB">
      <w:pPr>
        <w:pStyle w:val="revised"/>
        <w:spacing w:before="0"/>
        <w:ind w:left="1080" w:hanging="360"/>
        <w:jc w:val="left"/>
        <w:rPr>
          <w:rFonts w:cs="Times New Roman"/>
          <w:i w:val="0"/>
          <w:iCs/>
          <w:szCs w:val="22"/>
        </w:rPr>
      </w:pPr>
      <w:r>
        <w:rPr>
          <w:rFonts w:cs="Times New Roman"/>
          <w:i w:val="0"/>
          <w:iCs/>
          <w:szCs w:val="22"/>
        </w:rPr>
        <w:t xml:space="preserve">Author’s Last Name, Author’s First Name. Year of Publication. </w:t>
      </w:r>
      <w:r>
        <w:rPr>
          <w:rFonts w:cs="Times New Roman"/>
          <w:szCs w:val="22"/>
        </w:rPr>
        <w:t>Title of Book: Subtitle of Book.</w:t>
      </w:r>
      <w:r>
        <w:rPr>
          <w:rFonts w:cs="Times New Roman"/>
          <w:i w:val="0"/>
          <w:iCs/>
          <w:szCs w:val="22"/>
        </w:rPr>
        <w:t xml:space="preserve"> Place of Publication: Publisher’s Name.</w:t>
      </w:r>
    </w:p>
    <w:p w14:paraId="349297FF" w14:textId="77777777" w:rsidR="003F41EB" w:rsidRPr="0082234C" w:rsidRDefault="003F41EB" w:rsidP="003F41EB">
      <w:pPr>
        <w:pStyle w:val="revised"/>
        <w:spacing w:before="0"/>
        <w:ind w:left="1080" w:hanging="360"/>
        <w:jc w:val="left"/>
        <w:rPr>
          <w:rFonts w:cs="Times New Roman"/>
          <w:i w:val="0"/>
          <w:iCs/>
          <w:sz w:val="16"/>
          <w:szCs w:val="16"/>
        </w:rPr>
      </w:pPr>
    </w:p>
    <w:p w14:paraId="3B1F6F06" w14:textId="685BF8F2" w:rsidR="00EE7DC8" w:rsidRPr="00EE7DC8" w:rsidRDefault="00EE7DC8" w:rsidP="00EE7DC8">
      <w:pPr>
        <w:autoSpaceDE w:val="0"/>
        <w:autoSpaceDN w:val="0"/>
        <w:adjustRightInd w:val="0"/>
        <w:ind w:firstLine="720"/>
        <w:rPr>
          <w:rFonts w:asciiTheme="majorBidi" w:hAnsiTheme="majorBidi" w:cstheme="majorBidi"/>
          <w:sz w:val="36"/>
          <w:szCs w:val="44"/>
        </w:rPr>
      </w:pPr>
      <w:r w:rsidRPr="00EE7DC8">
        <w:rPr>
          <w:rFonts w:eastAsiaTheme="minorHAnsi"/>
          <w:sz w:val="20"/>
        </w:rPr>
        <w:t xml:space="preserve">Edwards, George C. III. 1983. </w:t>
      </w:r>
      <w:r w:rsidRPr="00EE7DC8">
        <w:rPr>
          <w:rFonts w:eastAsiaTheme="minorHAnsi"/>
          <w:i/>
          <w:iCs/>
          <w:sz w:val="20"/>
        </w:rPr>
        <w:t xml:space="preserve">The Public Presidency: The Pursuit of Popular Support. </w:t>
      </w:r>
      <w:r w:rsidRPr="00EE7DC8">
        <w:rPr>
          <w:rFonts w:eastAsiaTheme="minorHAnsi"/>
          <w:sz w:val="20"/>
        </w:rPr>
        <w:t>New</w:t>
      </w:r>
      <w:r>
        <w:rPr>
          <w:rFonts w:eastAsiaTheme="minorHAnsi"/>
          <w:sz w:val="20"/>
        </w:rPr>
        <w:t xml:space="preserve"> </w:t>
      </w:r>
      <w:r w:rsidRPr="00EE7DC8">
        <w:rPr>
          <w:rFonts w:eastAsiaTheme="minorHAnsi"/>
          <w:sz w:val="20"/>
        </w:rPr>
        <w:t>York: St. Martin’s.</w:t>
      </w:r>
    </w:p>
    <w:p w14:paraId="373E3FEC" w14:textId="77777777" w:rsidR="003F41EB" w:rsidRDefault="003F41EB" w:rsidP="003F41EB">
      <w:pPr>
        <w:pStyle w:val="revised"/>
        <w:ind w:left="720" w:hanging="360"/>
        <w:jc w:val="left"/>
        <w:rPr>
          <w:rFonts w:ascii="Franklin Gothic Demi Cond" w:hAnsi="Franklin Gothic Demi Cond" w:cs="Times New Roman"/>
          <w:i w:val="0"/>
          <w:iCs/>
          <w:szCs w:val="22"/>
        </w:rPr>
      </w:pPr>
      <w:r w:rsidRPr="00B042BF">
        <w:rPr>
          <w:rFonts w:ascii="Franklin Gothic Demi Cond" w:hAnsi="Franklin Gothic Demi Cond" w:cs="Times New Roman"/>
          <w:i w:val="0"/>
          <w:iCs/>
          <w:szCs w:val="22"/>
        </w:rPr>
        <w:t>Book Chapter:</w:t>
      </w:r>
      <w:r w:rsidRPr="00B042BF">
        <w:rPr>
          <w:rFonts w:ascii="Franklin Gothic Demi Cond" w:hAnsi="Franklin Gothic Demi Cond" w:cs="Times New Roman"/>
          <w:i w:val="0"/>
          <w:iCs/>
          <w:szCs w:val="22"/>
        </w:rPr>
        <w:tab/>
      </w:r>
    </w:p>
    <w:p w14:paraId="6A2700A5" w14:textId="77777777" w:rsidR="003F41EB" w:rsidRDefault="003F41EB" w:rsidP="003F41EB">
      <w:pPr>
        <w:pStyle w:val="revised"/>
        <w:spacing w:before="0"/>
        <w:ind w:left="1080" w:hanging="360"/>
        <w:jc w:val="left"/>
        <w:rPr>
          <w:rFonts w:cs="Times New Roman"/>
          <w:i w:val="0"/>
          <w:iCs/>
          <w:szCs w:val="22"/>
        </w:rPr>
      </w:pPr>
      <w:r>
        <w:rPr>
          <w:rFonts w:cs="Times New Roman"/>
          <w:i w:val="0"/>
          <w:iCs/>
          <w:szCs w:val="22"/>
        </w:rPr>
        <w:t xml:space="preserve">Chapter Author’s Last Name, Chapter Author’s First Name. Year of Publication. “Title of Chapter: Subtitle of Chapter.” In </w:t>
      </w:r>
      <w:r>
        <w:rPr>
          <w:rFonts w:cs="Times New Roman"/>
          <w:szCs w:val="22"/>
        </w:rPr>
        <w:t>Title of Book: Subtitle of Book,</w:t>
      </w:r>
      <w:r>
        <w:rPr>
          <w:rFonts w:cs="Times New Roman"/>
          <w:i w:val="0"/>
          <w:iCs/>
          <w:szCs w:val="22"/>
        </w:rPr>
        <w:t xml:space="preserve"> edited by Editor’s First and Last Names, XX-XX. Place of Publication: Publisher’s Name.</w:t>
      </w:r>
    </w:p>
    <w:p w14:paraId="7550B7D1" w14:textId="77777777" w:rsidR="003F41EB" w:rsidRPr="0082234C" w:rsidRDefault="003F41EB" w:rsidP="003F41EB">
      <w:pPr>
        <w:pStyle w:val="revised"/>
        <w:spacing w:before="0"/>
        <w:ind w:left="1080" w:hanging="360"/>
        <w:jc w:val="left"/>
        <w:rPr>
          <w:rFonts w:cs="Times New Roman"/>
          <w:i w:val="0"/>
          <w:iCs/>
          <w:sz w:val="16"/>
          <w:szCs w:val="16"/>
        </w:rPr>
      </w:pPr>
    </w:p>
    <w:p w14:paraId="7066826F" w14:textId="77777777" w:rsidR="00DB69EC" w:rsidRDefault="00DB69EC" w:rsidP="00DB69EC">
      <w:pPr>
        <w:adjustRightInd w:val="0"/>
        <w:ind w:left="720"/>
        <w:rPr>
          <w:rFonts w:asciiTheme="majorBidi" w:hAnsiTheme="majorBidi" w:cstheme="majorBidi"/>
          <w:sz w:val="20"/>
        </w:rPr>
      </w:pPr>
      <w:r w:rsidRPr="00DB69EC">
        <w:rPr>
          <w:rFonts w:asciiTheme="majorBidi" w:hAnsiTheme="majorBidi" w:cstheme="majorBidi"/>
          <w:sz w:val="20"/>
        </w:rPr>
        <w:t xml:space="preserve">Green, John C. 2010. “The Old Religion Gap: The Politics of Belonging” and “The New Religion Gap: The Politics of </w:t>
      </w:r>
    </w:p>
    <w:p w14:paraId="465373F4" w14:textId="0A942545" w:rsidR="00DB69EC" w:rsidRPr="00DB69EC" w:rsidRDefault="00DB69EC" w:rsidP="00DB69EC">
      <w:pPr>
        <w:adjustRightInd w:val="0"/>
        <w:ind w:left="1440"/>
        <w:rPr>
          <w:rFonts w:asciiTheme="majorBidi" w:eastAsiaTheme="minorHAnsi" w:hAnsiTheme="majorBidi" w:cstheme="majorBidi"/>
          <w:sz w:val="20"/>
        </w:rPr>
      </w:pPr>
      <w:r w:rsidRPr="00DB69EC">
        <w:rPr>
          <w:rFonts w:asciiTheme="majorBidi" w:hAnsiTheme="majorBidi" w:cstheme="majorBidi"/>
          <w:sz w:val="20"/>
        </w:rPr>
        <w:t xml:space="preserve">Behaving and Believing.” In </w:t>
      </w:r>
      <w:proofErr w:type="gramStart"/>
      <w:r w:rsidRPr="00DB69EC">
        <w:rPr>
          <w:rFonts w:asciiTheme="majorBidi" w:hAnsiTheme="majorBidi" w:cstheme="majorBidi"/>
          <w:i/>
          <w:iCs/>
          <w:sz w:val="20"/>
        </w:rPr>
        <w:t>The</w:t>
      </w:r>
      <w:proofErr w:type="gramEnd"/>
      <w:r w:rsidRPr="00DB69EC">
        <w:rPr>
          <w:rFonts w:asciiTheme="majorBidi" w:hAnsiTheme="majorBidi" w:cstheme="majorBidi"/>
          <w:i/>
          <w:iCs/>
          <w:sz w:val="20"/>
        </w:rPr>
        <w:t xml:space="preserve"> Faith Factor: How Religion Influences American Elections</w:t>
      </w:r>
      <w:r w:rsidRPr="00DB69EC">
        <w:rPr>
          <w:rFonts w:asciiTheme="majorBidi" w:hAnsiTheme="majorBidi" w:cstheme="majorBidi"/>
          <w:sz w:val="20"/>
        </w:rPr>
        <w:t>. 21-66. Dulles, Virginia: Potomac Books, Inc.</w:t>
      </w:r>
    </w:p>
    <w:p w14:paraId="4BB83263" w14:textId="77777777" w:rsidR="003F41EB" w:rsidRPr="0082234C" w:rsidRDefault="003F41EB" w:rsidP="003F41EB">
      <w:pPr>
        <w:pStyle w:val="revised"/>
        <w:spacing w:before="0"/>
        <w:ind w:left="1080" w:hanging="360"/>
        <w:jc w:val="left"/>
        <w:rPr>
          <w:rFonts w:cs="Times New Roman"/>
          <w:i w:val="0"/>
          <w:iCs/>
          <w:sz w:val="16"/>
          <w:szCs w:val="16"/>
        </w:rPr>
      </w:pPr>
    </w:p>
    <w:p w14:paraId="7471EFE8" w14:textId="77777777" w:rsidR="003F41EB" w:rsidRDefault="003F41EB" w:rsidP="003F41EB">
      <w:pPr>
        <w:pStyle w:val="revised"/>
        <w:spacing w:before="0"/>
        <w:ind w:left="720" w:hanging="360"/>
        <w:jc w:val="left"/>
        <w:rPr>
          <w:rFonts w:ascii="Franklin Gothic Demi Cond" w:hAnsi="Franklin Gothic Demi Cond" w:cs="Times New Roman"/>
          <w:i w:val="0"/>
          <w:iCs/>
          <w:szCs w:val="22"/>
        </w:rPr>
      </w:pPr>
      <w:r>
        <w:rPr>
          <w:rFonts w:ascii="Franklin Gothic Demi Cond" w:hAnsi="Franklin Gothic Demi Cond" w:cs="Times New Roman"/>
          <w:i w:val="0"/>
          <w:iCs/>
          <w:szCs w:val="22"/>
        </w:rPr>
        <w:t xml:space="preserve">Online Journal Article: </w:t>
      </w:r>
    </w:p>
    <w:p w14:paraId="520D7F5B" w14:textId="77777777" w:rsidR="003F41EB" w:rsidRDefault="003F41EB" w:rsidP="003F41EB">
      <w:pPr>
        <w:pStyle w:val="revised"/>
        <w:spacing w:before="0"/>
        <w:ind w:left="1080" w:hanging="360"/>
        <w:jc w:val="left"/>
        <w:rPr>
          <w:rFonts w:cs="Times New Roman"/>
          <w:i w:val="0"/>
          <w:iCs/>
          <w:szCs w:val="22"/>
        </w:rPr>
      </w:pPr>
      <w:r>
        <w:rPr>
          <w:rFonts w:cs="Times New Roman"/>
          <w:i w:val="0"/>
          <w:iCs/>
          <w:szCs w:val="22"/>
        </w:rPr>
        <w:t xml:space="preserve">Author’s Last Name, Author’s First Name. Year of Publication. “Title of Article: Subtitle of Article.” </w:t>
      </w:r>
      <w:r>
        <w:rPr>
          <w:rFonts w:cs="Times New Roman"/>
          <w:szCs w:val="22"/>
        </w:rPr>
        <w:t>Title of Journal</w:t>
      </w:r>
      <w:r>
        <w:rPr>
          <w:rFonts w:cs="Times New Roman"/>
          <w:i w:val="0"/>
          <w:iCs/>
          <w:szCs w:val="22"/>
        </w:rPr>
        <w:t xml:space="preserve"> Volume Number, Issue Number (Additional Date Information): XX-XX. </w:t>
      </w:r>
      <w:r w:rsidRPr="0040656F">
        <w:rPr>
          <w:rFonts w:cs="Times New Roman"/>
          <w:i w:val="0"/>
          <w:iCs/>
          <w:szCs w:val="22"/>
        </w:rPr>
        <w:t>https://doi.org/[insert</w:t>
      </w:r>
      <w:r>
        <w:rPr>
          <w:rFonts w:cs="Times New Roman"/>
          <w:i w:val="0"/>
          <w:iCs/>
          <w:szCs w:val="22"/>
        </w:rPr>
        <w:t xml:space="preserve"> </w:t>
      </w:r>
      <w:proofErr w:type="spellStart"/>
      <w:r>
        <w:rPr>
          <w:rFonts w:cs="Times New Roman"/>
          <w:i w:val="0"/>
          <w:iCs/>
          <w:szCs w:val="22"/>
        </w:rPr>
        <w:t>doi</w:t>
      </w:r>
      <w:proofErr w:type="spellEnd"/>
      <w:r>
        <w:rPr>
          <w:rFonts w:cs="Times New Roman"/>
          <w:i w:val="0"/>
          <w:iCs/>
          <w:szCs w:val="22"/>
        </w:rPr>
        <w:t>].</w:t>
      </w:r>
    </w:p>
    <w:p w14:paraId="6ADBAB6F" w14:textId="77777777" w:rsidR="003F41EB" w:rsidRPr="00B578F0" w:rsidRDefault="003F41EB" w:rsidP="003F41EB">
      <w:pPr>
        <w:pStyle w:val="revised"/>
        <w:spacing w:before="0"/>
        <w:ind w:left="1080" w:hanging="360"/>
        <w:jc w:val="left"/>
        <w:rPr>
          <w:rFonts w:cs="Times New Roman"/>
          <w:i w:val="0"/>
          <w:iCs/>
          <w:sz w:val="20"/>
          <w:szCs w:val="22"/>
        </w:rPr>
      </w:pPr>
    </w:p>
    <w:p w14:paraId="2C0C38CF" w14:textId="77777777" w:rsidR="009C61BF" w:rsidRDefault="009C61BF" w:rsidP="009C61BF">
      <w:pPr>
        <w:ind w:firstLine="720"/>
        <w:rPr>
          <w:sz w:val="20"/>
          <w:highlight w:val="white"/>
        </w:rPr>
      </w:pPr>
      <w:r w:rsidRPr="009C61BF">
        <w:rPr>
          <w:sz w:val="20"/>
          <w:highlight w:val="white"/>
        </w:rPr>
        <w:t xml:space="preserve">Sheets, Penelope, David S. </w:t>
      </w:r>
      <w:proofErr w:type="spellStart"/>
      <w:r w:rsidRPr="009C61BF">
        <w:rPr>
          <w:sz w:val="20"/>
          <w:highlight w:val="white"/>
        </w:rPr>
        <w:t>Domke</w:t>
      </w:r>
      <w:proofErr w:type="spellEnd"/>
      <w:r w:rsidRPr="009C61BF">
        <w:rPr>
          <w:sz w:val="20"/>
          <w:highlight w:val="white"/>
        </w:rPr>
        <w:t xml:space="preserve">, and Anthony G. Greenwald. 2011. “God and Country: The Partisan Psychology of the </w:t>
      </w:r>
    </w:p>
    <w:p w14:paraId="024B92B1" w14:textId="29F095E9" w:rsidR="009C61BF" w:rsidRPr="009C61BF" w:rsidRDefault="009C61BF" w:rsidP="009C61BF">
      <w:pPr>
        <w:ind w:left="1440"/>
        <w:rPr>
          <w:sz w:val="20"/>
        </w:rPr>
      </w:pPr>
      <w:r w:rsidRPr="009C61BF">
        <w:rPr>
          <w:sz w:val="20"/>
          <w:highlight w:val="white"/>
        </w:rPr>
        <w:t xml:space="preserve">Presidency, Religion and Nation.” </w:t>
      </w:r>
      <w:r w:rsidRPr="009C61BF">
        <w:rPr>
          <w:i/>
          <w:sz w:val="20"/>
          <w:highlight w:val="white"/>
        </w:rPr>
        <w:t>Political Psychology</w:t>
      </w:r>
      <w:r w:rsidRPr="009C61BF">
        <w:rPr>
          <w:sz w:val="20"/>
          <w:highlight w:val="white"/>
        </w:rPr>
        <w:t xml:space="preserve"> 32, no. 3. 459-484. </w:t>
      </w:r>
      <w:r w:rsidRPr="009C61BF">
        <w:rPr>
          <w:sz w:val="20"/>
        </w:rPr>
        <w:t>https://doi.org/</w:t>
      </w:r>
      <w:r w:rsidRPr="009C61BF">
        <w:rPr>
          <w:sz w:val="20"/>
        </w:rPr>
        <w:t>10.1111/j.1467-9221.2010.00820.x</w:t>
      </w:r>
    </w:p>
    <w:p w14:paraId="0FDD4A52" w14:textId="28474EA5" w:rsidR="003F41EB" w:rsidRPr="0082234C" w:rsidRDefault="009C61BF" w:rsidP="009C61BF">
      <w:pPr>
        <w:pStyle w:val="revised"/>
        <w:spacing w:before="0"/>
        <w:ind w:left="1080" w:hanging="720"/>
        <w:jc w:val="left"/>
        <w:rPr>
          <w:rFonts w:cs="Times New Roman"/>
          <w:i w:val="0"/>
          <w:iCs/>
          <w:sz w:val="16"/>
          <w:szCs w:val="16"/>
        </w:rPr>
      </w:pPr>
      <w:r>
        <w:rPr>
          <w:rFonts w:cs="Times New Roman"/>
          <w:i w:val="0"/>
          <w:iCs/>
          <w:sz w:val="16"/>
          <w:szCs w:val="16"/>
        </w:rPr>
        <w:tab/>
      </w:r>
    </w:p>
    <w:p w14:paraId="3778F24D" w14:textId="6017859C" w:rsidR="003F41EB" w:rsidRDefault="00A61C87" w:rsidP="003F41EB">
      <w:pPr>
        <w:pStyle w:val="revised"/>
        <w:spacing w:before="0"/>
        <w:ind w:left="720" w:hanging="360"/>
        <w:jc w:val="left"/>
        <w:rPr>
          <w:rFonts w:ascii="Franklin Gothic Demi Cond" w:hAnsi="Franklin Gothic Demi Cond" w:cs="Times New Roman"/>
          <w:i w:val="0"/>
          <w:iCs/>
          <w:szCs w:val="22"/>
        </w:rPr>
      </w:pPr>
      <w:r>
        <w:rPr>
          <w:rFonts w:ascii="Franklin Gothic Demi Cond" w:hAnsi="Franklin Gothic Demi Cond" w:cs="Times New Roman"/>
          <w:i w:val="0"/>
          <w:iCs/>
          <w:szCs w:val="22"/>
        </w:rPr>
        <w:t>Newspaper Article</w:t>
      </w:r>
      <w:r w:rsidR="003F41EB">
        <w:rPr>
          <w:rFonts w:ascii="Franklin Gothic Demi Cond" w:hAnsi="Franklin Gothic Demi Cond" w:cs="Times New Roman"/>
          <w:i w:val="0"/>
          <w:iCs/>
          <w:szCs w:val="22"/>
        </w:rPr>
        <w:t>:</w:t>
      </w:r>
    </w:p>
    <w:p w14:paraId="35F43B88" w14:textId="757615B3" w:rsidR="003F41EB" w:rsidRDefault="003F41EB" w:rsidP="003F41EB">
      <w:pPr>
        <w:pStyle w:val="revised"/>
        <w:spacing w:before="0"/>
        <w:ind w:left="1080" w:hanging="360"/>
        <w:jc w:val="left"/>
        <w:rPr>
          <w:rFonts w:cs="Times New Roman"/>
          <w:i w:val="0"/>
          <w:iCs/>
          <w:szCs w:val="22"/>
        </w:rPr>
      </w:pPr>
      <w:r>
        <w:rPr>
          <w:rFonts w:cs="Times New Roman"/>
          <w:i w:val="0"/>
          <w:iCs/>
          <w:szCs w:val="22"/>
        </w:rPr>
        <w:t>Author’s last</w:t>
      </w:r>
      <w:r w:rsidR="00B578F0">
        <w:rPr>
          <w:rFonts w:cs="Times New Roman"/>
          <w:i w:val="0"/>
          <w:iCs/>
          <w:szCs w:val="22"/>
        </w:rPr>
        <w:t xml:space="preserve"> name, First name. </w:t>
      </w:r>
      <w:r w:rsidR="00A61C87">
        <w:rPr>
          <w:rFonts w:cs="Times New Roman"/>
          <w:i w:val="0"/>
          <w:iCs/>
          <w:szCs w:val="22"/>
        </w:rPr>
        <w:t>Year of Publication</w:t>
      </w:r>
      <w:r>
        <w:rPr>
          <w:rFonts w:cs="Times New Roman"/>
          <w:i w:val="0"/>
          <w:iCs/>
          <w:szCs w:val="22"/>
        </w:rPr>
        <w:t xml:space="preserve">. “Title of </w:t>
      </w:r>
      <w:r w:rsidR="00A61C87">
        <w:rPr>
          <w:rFonts w:cs="Times New Roman"/>
          <w:i w:val="0"/>
          <w:iCs/>
          <w:szCs w:val="22"/>
        </w:rPr>
        <w:t>Article: Subtitle of Article</w:t>
      </w:r>
      <w:r>
        <w:rPr>
          <w:rFonts w:cs="Times New Roman"/>
          <w:i w:val="0"/>
          <w:iCs/>
          <w:szCs w:val="22"/>
        </w:rPr>
        <w:t xml:space="preserve">.” </w:t>
      </w:r>
      <w:r w:rsidR="00A61C87" w:rsidRPr="00DC1F04">
        <w:rPr>
          <w:rFonts w:cs="Times New Roman"/>
          <w:iCs/>
          <w:szCs w:val="22"/>
        </w:rPr>
        <w:t>Name of Newspaper</w:t>
      </w:r>
      <w:r w:rsidR="00A61C87">
        <w:rPr>
          <w:rFonts w:cs="Times New Roman"/>
          <w:i w:val="0"/>
          <w:iCs/>
          <w:szCs w:val="22"/>
        </w:rPr>
        <w:t>,</w:t>
      </w:r>
      <w:r>
        <w:rPr>
          <w:rFonts w:cs="Times New Roman"/>
          <w:i w:val="0"/>
          <w:iCs/>
          <w:szCs w:val="22"/>
        </w:rPr>
        <w:t xml:space="preserve"> </w:t>
      </w:r>
      <w:r w:rsidR="00A61C87">
        <w:rPr>
          <w:rFonts w:cs="Times New Roman"/>
          <w:i w:val="0"/>
          <w:iCs/>
          <w:szCs w:val="22"/>
        </w:rPr>
        <w:t>Publication</w:t>
      </w:r>
      <w:r>
        <w:rPr>
          <w:rFonts w:cs="Times New Roman"/>
          <w:i w:val="0"/>
          <w:iCs/>
          <w:szCs w:val="22"/>
        </w:rPr>
        <w:t xml:space="preserve"> date. URL</w:t>
      </w:r>
      <w:r w:rsidR="00A61C87">
        <w:rPr>
          <w:rFonts w:cs="Times New Roman"/>
          <w:i w:val="0"/>
          <w:iCs/>
          <w:szCs w:val="22"/>
        </w:rPr>
        <w:t xml:space="preserve"> or commercial database</w:t>
      </w:r>
      <w:r>
        <w:rPr>
          <w:rFonts w:cs="Times New Roman"/>
          <w:i w:val="0"/>
          <w:iCs/>
          <w:szCs w:val="22"/>
        </w:rPr>
        <w:t xml:space="preserve">. </w:t>
      </w:r>
    </w:p>
    <w:p w14:paraId="759C95C9" w14:textId="77777777" w:rsidR="003F41EB" w:rsidRPr="0082234C" w:rsidRDefault="003F41EB" w:rsidP="003F41EB">
      <w:pPr>
        <w:pStyle w:val="revised"/>
        <w:spacing w:before="0"/>
        <w:ind w:left="1080" w:hanging="360"/>
        <w:jc w:val="left"/>
        <w:rPr>
          <w:rFonts w:cs="Times New Roman"/>
          <w:i w:val="0"/>
          <w:iCs/>
          <w:sz w:val="16"/>
          <w:szCs w:val="16"/>
        </w:rPr>
      </w:pPr>
    </w:p>
    <w:p w14:paraId="21AE32C2" w14:textId="77777777" w:rsidR="004E3EA8" w:rsidRDefault="003F41EB" w:rsidP="00AE2801">
      <w:pPr>
        <w:ind w:firstLine="720"/>
        <w:rPr>
          <w:i/>
          <w:sz w:val="20"/>
          <w:highlight w:val="white"/>
        </w:rPr>
      </w:pPr>
      <w:r w:rsidRPr="00B578F0">
        <w:rPr>
          <w:i/>
          <w:iCs/>
          <w:noProof/>
          <w:sz w:val="20"/>
          <w:szCs w:val="22"/>
        </w:rPr>
        <mc:AlternateContent>
          <mc:Choice Requires="wps">
            <w:drawing>
              <wp:anchor distT="0" distB="0" distL="114300" distR="114300" simplePos="0" relativeHeight="251664384" behindDoc="0" locked="0" layoutInCell="1" allowOverlap="1" wp14:anchorId="4B9905F5" wp14:editId="48865C5F">
                <wp:simplePos x="0" y="0"/>
                <wp:positionH relativeFrom="column">
                  <wp:posOffset>95250</wp:posOffset>
                </wp:positionH>
                <wp:positionV relativeFrom="paragraph">
                  <wp:posOffset>434975</wp:posOffset>
                </wp:positionV>
                <wp:extent cx="6419850" cy="4381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6419850" cy="43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560864" w14:textId="77777777" w:rsidR="003F41EB" w:rsidRPr="0082234C" w:rsidRDefault="003F41EB" w:rsidP="003F41EB">
                            <w:pPr>
                              <w:pStyle w:val="Header"/>
                              <w:jc w:val="center"/>
                              <w:rPr>
                                <w:sz w:val="19"/>
                                <w:szCs w:val="19"/>
                              </w:rPr>
                            </w:pPr>
                            <w:r w:rsidRPr="0082234C">
                              <w:rPr>
                                <w:sz w:val="19"/>
                                <w:szCs w:val="19"/>
                              </w:rPr>
                              <w:t xml:space="preserve">Visit </w:t>
                            </w:r>
                            <w:hyperlink r:id="rId6" w:history="1">
                              <w:r w:rsidRPr="0082234C">
                                <w:rPr>
                                  <w:rStyle w:val="Hyperlink"/>
                                  <w:sz w:val="19"/>
                                  <w:szCs w:val="19"/>
                                </w:rPr>
                                <w:t>http://fhsswriting.byu.edu/</w:t>
                              </w:r>
                            </w:hyperlink>
                            <w:r w:rsidRPr="0082234C">
                              <w:rPr>
                                <w:sz w:val="19"/>
                                <w:szCs w:val="19"/>
                              </w:rPr>
                              <w:t xml:space="preserve"> for style guides, handouts, and help with writing, research, and more.</w:t>
                            </w:r>
                          </w:p>
                          <w:p w14:paraId="1D8CB51A" w14:textId="36C67F4E" w:rsidR="003F41EB" w:rsidRPr="0082234C" w:rsidRDefault="003F41EB" w:rsidP="003F41EB">
                            <w:pPr>
                              <w:pStyle w:val="Header"/>
                              <w:jc w:val="center"/>
                              <w:rPr>
                                <w:sz w:val="19"/>
                                <w:szCs w:val="19"/>
                              </w:rPr>
                            </w:pPr>
                            <w:r>
                              <w:rPr>
                                <w:sz w:val="19"/>
                                <w:szCs w:val="19"/>
                              </w:rPr>
                              <w:t xml:space="preserve">Updated </w:t>
                            </w:r>
                            <w:r w:rsidR="00DC1F04">
                              <w:rPr>
                                <w:sz w:val="19"/>
                                <w:szCs w:val="19"/>
                              </w:rPr>
                              <w:t>April 2019 by Jasmine Lopez and Emma Reese</w:t>
                            </w:r>
                          </w:p>
                          <w:p w14:paraId="3A0C78F1" w14:textId="77777777" w:rsidR="003F41EB" w:rsidRDefault="003F41EB" w:rsidP="003F41EB"/>
                          <w:p w14:paraId="0B888EDE" w14:textId="77777777" w:rsidR="003F41EB" w:rsidRDefault="003F41EB" w:rsidP="003F41EB">
                            <w:pPr>
                              <w:pStyle w:val="Footer"/>
                            </w:pPr>
                          </w:p>
                          <w:p w14:paraId="10DDA1E9" w14:textId="77777777" w:rsidR="003F41EB" w:rsidRDefault="003F41EB" w:rsidP="003F41EB"/>
                          <w:p w14:paraId="21991128" w14:textId="77777777" w:rsidR="003F41EB" w:rsidRPr="00FA0A3A" w:rsidRDefault="003F41EB" w:rsidP="003F41EB">
                            <w:pPr>
                              <w:jc w:val="center"/>
                              <w:rPr>
                                <w:sz w:val="20"/>
                                <w:szCs w:val="20"/>
                              </w:rPr>
                            </w:pPr>
                            <w:r w:rsidRPr="0062355E">
                              <w:rPr>
                                <w:sz w:val="20"/>
                                <w:szCs w:val="20"/>
                              </w:rPr>
                              <w:t xml:space="preserve">Visit </w:t>
                            </w:r>
                            <w:hyperlink r:id="rId7" w:history="1">
                              <w:r w:rsidRPr="0062355E">
                                <w:rPr>
                                  <w:rStyle w:val="Hyperlink"/>
                                  <w:sz w:val="20"/>
                                  <w:szCs w:val="20"/>
                                </w:rPr>
                                <w:t>http://fhsswriting.byu.edu/</w:t>
                              </w:r>
                            </w:hyperlink>
                            <w:r w:rsidRPr="0062355E">
                              <w:rPr>
                                <w:sz w:val="20"/>
                                <w:szCs w:val="20"/>
                              </w:rPr>
                              <w:t xml:space="preserve"> for style guides, handouts, and help with writing, research, and more.</w:t>
                            </w:r>
                          </w:p>
                          <w:p w14:paraId="0833F723" w14:textId="77777777" w:rsidR="003F41EB" w:rsidRDefault="003F41EB" w:rsidP="003F41EB">
                            <w:pPr>
                              <w:pStyle w:val="Header"/>
                            </w:pPr>
                          </w:p>
                          <w:p w14:paraId="4C9CB7C1" w14:textId="77777777" w:rsidR="003F41EB" w:rsidRDefault="003F41EB" w:rsidP="003F41EB"/>
                          <w:p w14:paraId="3342503D" w14:textId="77777777" w:rsidR="003F41EB" w:rsidRDefault="003F41EB" w:rsidP="003F41EB">
                            <w:pPr>
                              <w:pStyle w:val="Footer"/>
                            </w:pPr>
                          </w:p>
                          <w:p w14:paraId="120D07EF" w14:textId="77777777" w:rsidR="003F41EB" w:rsidRDefault="003F41EB" w:rsidP="003F41EB"/>
                          <w:p w14:paraId="18F61226" w14:textId="77777777" w:rsidR="003F41EB" w:rsidRPr="00FA0A3A" w:rsidRDefault="003F41EB" w:rsidP="003F41EB">
                            <w:pPr>
                              <w:jc w:val="center"/>
                              <w:rPr>
                                <w:sz w:val="20"/>
                                <w:szCs w:val="20"/>
                              </w:rPr>
                            </w:pPr>
                            <w:r w:rsidRPr="0062355E">
                              <w:rPr>
                                <w:sz w:val="20"/>
                                <w:szCs w:val="20"/>
                              </w:rPr>
                              <w:t xml:space="preserve">Visit </w:t>
                            </w:r>
                            <w:hyperlink r:id="rId8" w:history="1">
                              <w:r w:rsidRPr="0062355E">
                                <w:rPr>
                                  <w:rStyle w:val="Hyperlink"/>
                                  <w:sz w:val="20"/>
                                  <w:szCs w:val="20"/>
                                </w:rPr>
                                <w:t>http://fhsswriting.byu.edu/</w:t>
                              </w:r>
                            </w:hyperlink>
                            <w:r w:rsidRPr="0062355E">
                              <w:rPr>
                                <w:sz w:val="20"/>
                                <w:szCs w:val="20"/>
                              </w:rPr>
                              <w:t xml:space="preserve"> for style guides, handouts, and help with writing, research, and more.</w:t>
                            </w:r>
                          </w:p>
                          <w:p w14:paraId="332309BB" w14:textId="77777777" w:rsidR="003F41EB" w:rsidRDefault="003F41EB" w:rsidP="003F41EB">
                            <w:pPr>
                              <w:pStyle w:val="Header"/>
                            </w:pPr>
                            <w:r>
                              <w:t>V</w:t>
                            </w:r>
                          </w:p>
                          <w:p w14:paraId="6239212D" w14:textId="77777777" w:rsidR="003F41EB" w:rsidRDefault="003F41EB" w:rsidP="003F41EB"/>
                          <w:p w14:paraId="44BA97CF" w14:textId="77777777" w:rsidR="003F41EB" w:rsidRDefault="003F41EB" w:rsidP="003F41EB">
                            <w:pPr>
                              <w:pStyle w:val="Footer"/>
                            </w:pPr>
                          </w:p>
                          <w:p w14:paraId="455EBF95" w14:textId="77777777" w:rsidR="003F41EB" w:rsidRDefault="003F41EB" w:rsidP="003F41EB"/>
                          <w:p w14:paraId="5EE899BC" w14:textId="77777777" w:rsidR="003F41EB" w:rsidRPr="00FA0A3A" w:rsidRDefault="003F41EB" w:rsidP="003F41EB">
                            <w:pPr>
                              <w:jc w:val="center"/>
                              <w:rPr>
                                <w:sz w:val="20"/>
                                <w:szCs w:val="20"/>
                              </w:rPr>
                            </w:pPr>
                            <w:r w:rsidRPr="0062355E">
                              <w:rPr>
                                <w:sz w:val="20"/>
                                <w:szCs w:val="20"/>
                              </w:rPr>
                              <w:t xml:space="preserve">Visit </w:t>
                            </w:r>
                            <w:hyperlink r:id="rId9" w:history="1">
                              <w:r w:rsidRPr="0062355E">
                                <w:rPr>
                                  <w:rStyle w:val="Hyperlink"/>
                                  <w:sz w:val="20"/>
                                  <w:szCs w:val="20"/>
                                </w:rPr>
                                <w:t>http://fhsswriting.byu.edu/</w:t>
                              </w:r>
                            </w:hyperlink>
                            <w:r w:rsidRPr="0062355E">
                              <w:rPr>
                                <w:sz w:val="20"/>
                                <w:szCs w:val="20"/>
                              </w:rPr>
                              <w:t xml:space="preserve"> for style guides, handouts, and help with writing, research, and more.</w:t>
                            </w:r>
                          </w:p>
                          <w:p w14:paraId="1C5E9CA3" w14:textId="77777777" w:rsidR="003F41EB" w:rsidRDefault="003F41EB" w:rsidP="003F41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9905F5" id="Text Box 10" o:spid="_x0000_s1029" type="#_x0000_t202" style="position:absolute;left:0;text-align:left;margin-left:7.5pt;margin-top:34.25pt;width:505.5pt;height: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" filled="f" stroked="f" strokeweight=".5pt">
                <v:textbox>
                  <w:txbxContent>
                    <w:p w14:paraId="36560864" w14:textId="77777777" w:rsidR="003F41EB" w:rsidRPr="0082234C" w:rsidRDefault="003F41EB" w:rsidP="003F41EB">
                      <w:pPr>
                        <w:pStyle w:val="Header"/>
                        <w:jc w:val="center"/>
                        <w:rPr>
                          <w:sz w:val="19"/>
                          <w:szCs w:val="19"/>
                        </w:rPr>
                      </w:pPr>
                      <w:r w:rsidRPr="0082234C">
                        <w:rPr>
                          <w:sz w:val="19"/>
                          <w:szCs w:val="19"/>
                        </w:rPr>
                        <w:t xml:space="preserve">Visit </w:t>
                      </w:r>
                      <w:hyperlink r:id="rId10" w:history="1">
                        <w:r w:rsidRPr="0082234C">
                          <w:rPr>
                            <w:rStyle w:val="Hyperlink"/>
                            <w:sz w:val="19"/>
                            <w:szCs w:val="19"/>
                          </w:rPr>
                          <w:t>http://fhsswriting.byu.edu/</w:t>
                        </w:r>
                      </w:hyperlink>
                      <w:r w:rsidRPr="0082234C">
                        <w:rPr>
                          <w:sz w:val="19"/>
                          <w:szCs w:val="19"/>
                        </w:rPr>
                        <w:t xml:space="preserve"> for style guides, handouts, and help with writing, research, and more.</w:t>
                      </w:r>
                    </w:p>
                    <w:p w14:paraId="1D8CB51A" w14:textId="36C67F4E" w:rsidR="003F41EB" w:rsidRPr="0082234C" w:rsidRDefault="003F41EB" w:rsidP="003F41EB">
                      <w:pPr>
                        <w:pStyle w:val="Header"/>
                        <w:jc w:val="center"/>
                        <w:rPr>
                          <w:sz w:val="19"/>
                          <w:szCs w:val="19"/>
                        </w:rPr>
                      </w:pPr>
                      <w:r>
                        <w:rPr>
                          <w:sz w:val="19"/>
                          <w:szCs w:val="19"/>
                        </w:rPr>
                        <w:t xml:space="preserve">Updated </w:t>
                      </w:r>
                      <w:r w:rsidR="00DC1F04">
                        <w:rPr>
                          <w:sz w:val="19"/>
                          <w:szCs w:val="19"/>
                        </w:rPr>
                        <w:t>April 2019 by Jasmine Lopez and Emma Reese</w:t>
                      </w:r>
                    </w:p>
                    <w:p w14:paraId="3A0C78F1" w14:textId="77777777" w:rsidR="003F41EB" w:rsidRDefault="003F41EB" w:rsidP="003F41EB"/>
                    <w:p w14:paraId="0B888EDE" w14:textId="77777777" w:rsidR="003F41EB" w:rsidRDefault="003F41EB" w:rsidP="003F41EB">
                      <w:pPr>
                        <w:pStyle w:val="Footer"/>
                      </w:pPr>
                    </w:p>
                    <w:p w14:paraId="10DDA1E9" w14:textId="77777777" w:rsidR="003F41EB" w:rsidRDefault="003F41EB" w:rsidP="003F41EB"/>
                    <w:p w14:paraId="21991128" w14:textId="77777777" w:rsidR="003F41EB" w:rsidRPr="00FA0A3A" w:rsidRDefault="003F41EB" w:rsidP="003F41EB">
                      <w:pPr>
                        <w:jc w:val="center"/>
                        <w:rPr>
                          <w:sz w:val="20"/>
                          <w:szCs w:val="20"/>
                        </w:rPr>
                      </w:pPr>
                      <w:r w:rsidRPr="0062355E">
                        <w:rPr>
                          <w:sz w:val="20"/>
                          <w:szCs w:val="20"/>
                        </w:rPr>
                        <w:t xml:space="preserve">Visit </w:t>
                      </w:r>
                      <w:hyperlink r:id="rId11" w:history="1">
                        <w:r w:rsidRPr="0062355E">
                          <w:rPr>
                            <w:rStyle w:val="Hyperlink"/>
                            <w:sz w:val="20"/>
                            <w:szCs w:val="20"/>
                          </w:rPr>
                          <w:t>http://fhsswriting.byu.edu/</w:t>
                        </w:r>
                      </w:hyperlink>
                      <w:r w:rsidRPr="0062355E">
                        <w:rPr>
                          <w:sz w:val="20"/>
                          <w:szCs w:val="20"/>
                        </w:rPr>
                        <w:t xml:space="preserve"> for style guides, handouts, and help with writing, research, and more.</w:t>
                      </w:r>
                    </w:p>
                    <w:p w14:paraId="0833F723" w14:textId="77777777" w:rsidR="003F41EB" w:rsidRDefault="003F41EB" w:rsidP="003F41EB">
                      <w:pPr>
                        <w:pStyle w:val="Header"/>
                      </w:pPr>
                    </w:p>
                    <w:p w14:paraId="4C9CB7C1" w14:textId="77777777" w:rsidR="003F41EB" w:rsidRDefault="003F41EB" w:rsidP="003F41EB"/>
                    <w:p w14:paraId="3342503D" w14:textId="77777777" w:rsidR="003F41EB" w:rsidRDefault="003F41EB" w:rsidP="003F41EB">
                      <w:pPr>
                        <w:pStyle w:val="Footer"/>
                      </w:pPr>
                    </w:p>
                    <w:p w14:paraId="120D07EF" w14:textId="77777777" w:rsidR="003F41EB" w:rsidRDefault="003F41EB" w:rsidP="003F41EB"/>
                    <w:p w14:paraId="18F61226" w14:textId="77777777" w:rsidR="003F41EB" w:rsidRPr="00FA0A3A" w:rsidRDefault="003F41EB" w:rsidP="003F41EB">
                      <w:pPr>
                        <w:jc w:val="center"/>
                        <w:rPr>
                          <w:sz w:val="20"/>
                          <w:szCs w:val="20"/>
                        </w:rPr>
                      </w:pPr>
                      <w:r w:rsidRPr="0062355E">
                        <w:rPr>
                          <w:sz w:val="20"/>
                          <w:szCs w:val="20"/>
                        </w:rPr>
                        <w:t xml:space="preserve">Visit </w:t>
                      </w:r>
                      <w:hyperlink r:id="rId12" w:history="1">
                        <w:r w:rsidRPr="0062355E">
                          <w:rPr>
                            <w:rStyle w:val="Hyperlink"/>
                            <w:sz w:val="20"/>
                            <w:szCs w:val="20"/>
                          </w:rPr>
                          <w:t>http://fhsswriting.byu.edu/</w:t>
                        </w:r>
                      </w:hyperlink>
                      <w:r w:rsidRPr="0062355E">
                        <w:rPr>
                          <w:sz w:val="20"/>
                          <w:szCs w:val="20"/>
                        </w:rPr>
                        <w:t xml:space="preserve"> for style guides, handouts, and help with writing, research, and more.</w:t>
                      </w:r>
                    </w:p>
                    <w:p w14:paraId="332309BB" w14:textId="77777777" w:rsidR="003F41EB" w:rsidRDefault="003F41EB" w:rsidP="003F41EB">
                      <w:pPr>
                        <w:pStyle w:val="Header"/>
                      </w:pPr>
                      <w:r>
                        <w:t>V</w:t>
                      </w:r>
                    </w:p>
                    <w:p w14:paraId="6239212D" w14:textId="77777777" w:rsidR="003F41EB" w:rsidRDefault="003F41EB" w:rsidP="003F41EB"/>
                    <w:p w14:paraId="44BA97CF" w14:textId="77777777" w:rsidR="003F41EB" w:rsidRDefault="003F41EB" w:rsidP="003F41EB">
                      <w:pPr>
                        <w:pStyle w:val="Footer"/>
                      </w:pPr>
                    </w:p>
                    <w:p w14:paraId="455EBF95" w14:textId="77777777" w:rsidR="003F41EB" w:rsidRDefault="003F41EB" w:rsidP="003F41EB"/>
                    <w:p w14:paraId="5EE899BC" w14:textId="77777777" w:rsidR="003F41EB" w:rsidRPr="00FA0A3A" w:rsidRDefault="003F41EB" w:rsidP="003F41EB">
                      <w:pPr>
                        <w:jc w:val="center"/>
                        <w:rPr>
                          <w:sz w:val="20"/>
                          <w:szCs w:val="20"/>
                        </w:rPr>
                      </w:pPr>
                      <w:r w:rsidRPr="0062355E">
                        <w:rPr>
                          <w:sz w:val="20"/>
                          <w:szCs w:val="20"/>
                        </w:rPr>
                        <w:t xml:space="preserve">Visit </w:t>
                      </w:r>
                      <w:hyperlink r:id="rId13" w:history="1">
                        <w:r w:rsidRPr="0062355E">
                          <w:rPr>
                            <w:rStyle w:val="Hyperlink"/>
                            <w:sz w:val="20"/>
                            <w:szCs w:val="20"/>
                          </w:rPr>
                          <w:t>http://fhsswriting.byu.edu/</w:t>
                        </w:r>
                      </w:hyperlink>
                      <w:r w:rsidRPr="0062355E">
                        <w:rPr>
                          <w:sz w:val="20"/>
                          <w:szCs w:val="20"/>
                        </w:rPr>
                        <w:t xml:space="preserve"> for style guides, handouts, and help with writing, research, and more.</w:t>
                      </w:r>
                    </w:p>
                    <w:p w14:paraId="1C5E9CA3" w14:textId="77777777" w:rsidR="003F41EB" w:rsidRDefault="003F41EB" w:rsidP="003F41EB"/>
                  </w:txbxContent>
                </v:textbox>
              </v:shape>
            </w:pict>
          </mc:Fallback>
        </mc:AlternateContent>
      </w:r>
      <w:r w:rsidR="00AE2801" w:rsidRPr="00AE2801">
        <w:rPr>
          <w:highlight w:val="white"/>
        </w:rPr>
        <w:t xml:space="preserve"> </w:t>
      </w:r>
      <w:r w:rsidR="004E3EA8">
        <w:rPr>
          <w:sz w:val="20"/>
          <w:highlight w:val="white"/>
        </w:rPr>
        <w:t>Irwin, Neil</w:t>
      </w:r>
      <w:r w:rsidR="00AE2801" w:rsidRPr="00AE2801">
        <w:rPr>
          <w:sz w:val="20"/>
          <w:highlight w:val="white"/>
        </w:rPr>
        <w:t xml:space="preserve">. </w:t>
      </w:r>
      <w:r w:rsidR="004E3EA8">
        <w:rPr>
          <w:sz w:val="20"/>
          <w:highlight w:val="white"/>
        </w:rPr>
        <w:t>2019</w:t>
      </w:r>
      <w:r w:rsidR="00AE2801" w:rsidRPr="00AE2801">
        <w:rPr>
          <w:sz w:val="20"/>
          <w:highlight w:val="white"/>
        </w:rPr>
        <w:t>. “</w:t>
      </w:r>
      <w:r w:rsidR="004E3EA8">
        <w:rPr>
          <w:sz w:val="20"/>
          <w:highlight w:val="white"/>
        </w:rPr>
        <w:t>Why the U.S.-China Trade War Could Be Long and Painful: No Offramps</w:t>
      </w:r>
      <w:r w:rsidR="00AE2801" w:rsidRPr="00AE2801">
        <w:rPr>
          <w:sz w:val="20"/>
          <w:highlight w:val="white"/>
        </w:rPr>
        <w:t xml:space="preserve">.” </w:t>
      </w:r>
      <w:r w:rsidR="00AE2801" w:rsidRPr="00AE2801">
        <w:rPr>
          <w:i/>
          <w:sz w:val="20"/>
          <w:highlight w:val="white"/>
        </w:rPr>
        <w:t>The New York</w:t>
      </w:r>
      <w:r w:rsidR="00AE2801">
        <w:rPr>
          <w:i/>
          <w:sz w:val="20"/>
          <w:highlight w:val="white"/>
        </w:rPr>
        <w:t xml:space="preserve"> Times. </w:t>
      </w:r>
      <w:r w:rsidR="004E3EA8">
        <w:rPr>
          <w:i/>
          <w:sz w:val="20"/>
          <w:highlight w:val="white"/>
        </w:rPr>
        <w:t xml:space="preserve">May </w:t>
      </w:r>
    </w:p>
    <w:p w14:paraId="132B47DE" w14:textId="659DA813" w:rsidR="00301C87" w:rsidRPr="00B578F0" w:rsidRDefault="004E3EA8" w:rsidP="004E3EA8">
      <w:pPr>
        <w:ind w:left="720" w:firstLine="720"/>
        <w:rPr>
          <w:i/>
          <w:color w:val="0000FF"/>
          <w:u w:val="single"/>
        </w:rPr>
      </w:pPr>
      <w:r>
        <w:rPr>
          <w:i/>
          <w:sz w:val="20"/>
          <w:highlight w:val="white"/>
        </w:rPr>
        <w:t>4.</w:t>
      </w:r>
      <w:r>
        <w:rPr>
          <w:sz w:val="20"/>
          <w:highlight w:val="white"/>
        </w:rPr>
        <w:t xml:space="preserve"> </w:t>
      </w:r>
      <w:r w:rsidRPr="004E3EA8">
        <w:rPr>
          <w:sz w:val="20"/>
        </w:rPr>
        <w:t>https://www.nytimes.com/2019/05/14/upshot/us-china-trade-war.html</w:t>
      </w:r>
    </w:p>
    <w:sectPr w:rsidR="00301C87" w:rsidRPr="00B578F0" w:rsidSect="00DC1F0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Arial TUR">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7B6B7B"/>
    <w:multiLevelType w:val="hybridMultilevel"/>
    <w:tmpl w:val="2F6A84C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15:restartNumberingAfterBreak="0">
    <w:nsid w:val="272C6C81"/>
    <w:multiLevelType w:val="hybridMultilevel"/>
    <w:tmpl w:val="D3F60F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AC751B3"/>
    <w:multiLevelType w:val="hybridMultilevel"/>
    <w:tmpl w:val="199AA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259"/>
    <w:rsid w:val="003F41EB"/>
    <w:rsid w:val="00405554"/>
    <w:rsid w:val="004D14FA"/>
    <w:rsid w:val="004E3EA8"/>
    <w:rsid w:val="004E74EF"/>
    <w:rsid w:val="0050257B"/>
    <w:rsid w:val="006124C9"/>
    <w:rsid w:val="00624C50"/>
    <w:rsid w:val="00666A17"/>
    <w:rsid w:val="007441B7"/>
    <w:rsid w:val="007C0237"/>
    <w:rsid w:val="007C1259"/>
    <w:rsid w:val="007E1A44"/>
    <w:rsid w:val="00955C06"/>
    <w:rsid w:val="009C61BF"/>
    <w:rsid w:val="009E792B"/>
    <w:rsid w:val="00A61C87"/>
    <w:rsid w:val="00AE2801"/>
    <w:rsid w:val="00B578F0"/>
    <w:rsid w:val="00B864DE"/>
    <w:rsid w:val="00BF5654"/>
    <w:rsid w:val="00D260BD"/>
    <w:rsid w:val="00D33E78"/>
    <w:rsid w:val="00DB69EC"/>
    <w:rsid w:val="00DC1F04"/>
    <w:rsid w:val="00E254C8"/>
    <w:rsid w:val="00E96082"/>
    <w:rsid w:val="00EE7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FBE87"/>
  <w15:chartTrackingRefBased/>
  <w15:docId w15:val="{BFF06B44-EE03-497C-9A3F-0B10D5B94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55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rsid w:val="00405554"/>
    <w:pPr>
      <w:overflowPunct w:val="0"/>
      <w:autoSpaceDE w:val="0"/>
      <w:autoSpaceDN w:val="0"/>
      <w:adjustRightInd w:val="0"/>
      <w:spacing w:before="240" w:after="0" w:line="360" w:lineRule="exact"/>
      <w:textAlignment w:val="baseline"/>
    </w:pPr>
    <w:rPr>
      <w:rFonts w:ascii="Franklin Gothic Demi Cond" w:eastAsia="Times New Roman" w:hAnsi="Franklin Gothic Demi Cond" w:cs="Times New Roman"/>
      <w:noProof/>
      <w:sz w:val="32"/>
      <w:szCs w:val="28"/>
      <w:lang w:eastAsia="zh-CN"/>
    </w:rPr>
  </w:style>
  <w:style w:type="paragraph" w:customStyle="1" w:styleId="subheading">
    <w:name w:val="sub heading"/>
    <w:basedOn w:val="heading"/>
    <w:rsid w:val="00405554"/>
    <w:pPr>
      <w:spacing w:before="120" w:line="320" w:lineRule="exact"/>
      <w:ind w:left="360"/>
    </w:pPr>
    <w:rPr>
      <w:sz w:val="26"/>
    </w:rPr>
  </w:style>
  <w:style w:type="paragraph" w:customStyle="1" w:styleId="text">
    <w:name w:val="text"/>
    <w:link w:val="textChar"/>
    <w:rsid w:val="00405554"/>
    <w:pPr>
      <w:overflowPunct w:val="0"/>
      <w:autoSpaceDE w:val="0"/>
      <w:autoSpaceDN w:val="0"/>
      <w:adjustRightInd w:val="0"/>
      <w:spacing w:before="60" w:after="0"/>
      <w:ind w:left="720" w:hanging="360"/>
      <w:textAlignment w:val="baseline"/>
    </w:pPr>
    <w:rPr>
      <w:rFonts w:ascii="Times New Roman" w:eastAsia="Times New Roman" w:hAnsi="Times New Roman" w:cs="Times New Roman"/>
      <w:noProof/>
      <w:szCs w:val="24"/>
      <w:lang w:eastAsia="zh-CN"/>
    </w:rPr>
  </w:style>
  <w:style w:type="paragraph" w:customStyle="1" w:styleId="Title1">
    <w:name w:val="Title1"/>
    <w:basedOn w:val="Normal"/>
    <w:rsid w:val="00405554"/>
    <w:pPr>
      <w:overflowPunct w:val="0"/>
      <w:autoSpaceDE w:val="0"/>
      <w:autoSpaceDN w:val="0"/>
      <w:adjustRightInd w:val="0"/>
      <w:jc w:val="both"/>
      <w:textAlignment w:val="baseline"/>
    </w:pPr>
    <w:rPr>
      <w:rFonts w:ascii="Franklin Gothic Demi Cond" w:hAnsi="Franklin Gothic Demi Cond" w:cs="Arial TUR"/>
      <w:sz w:val="48"/>
      <w:lang w:eastAsia="zh-CN"/>
    </w:rPr>
  </w:style>
  <w:style w:type="character" w:customStyle="1" w:styleId="textChar">
    <w:name w:val="text Char"/>
    <w:link w:val="text"/>
    <w:rsid w:val="00405554"/>
    <w:rPr>
      <w:rFonts w:ascii="Times New Roman" w:eastAsia="Times New Roman" w:hAnsi="Times New Roman" w:cs="Times New Roman"/>
      <w:noProof/>
      <w:szCs w:val="24"/>
      <w:lang w:eastAsia="zh-CN"/>
    </w:rPr>
  </w:style>
  <w:style w:type="paragraph" w:customStyle="1" w:styleId="revised">
    <w:name w:val="revised"/>
    <w:basedOn w:val="Normal"/>
    <w:rsid w:val="003F41EB"/>
    <w:pPr>
      <w:overflowPunct w:val="0"/>
      <w:autoSpaceDE w:val="0"/>
      <w:autoSpaceDN w:val="0"/>
      <w:adjustRightInd w:val="0"/>
      <w:spacing w:before="240"/>
      <w:jc w:val="right"/>
      <w:textAlignment w:val="baseline"/>
    </w:pPr>
    <w:rPr>
      <w:rFonts w:cs="Arial TUR"/>
      <w:i/>
      <w:sz w:val="22"/>
      <w:lang w:eastAsia="zh-CN"/>
    </w:rPr>
  </w:style>
  <w:style w:type="paragraph" w:styleId="Header">
    <w:name w:val="header"/>
    <w:basedOn w:val="Normal"/>
    <w:link w:val="HeaderChar"/>
    <w:rsid w:val="003F41EB"/>
    <w:pPr>
      <w:tabs>
        <w:tab w:val="center" w:pos="4680"/>
        <w:tab w:val="right" w:pos="9360"/>
      </w:tabs>
    </w:pPr>
  </w:style>
  <w:style w:type="character" w:customStyle="1" w:styleId="HeaderChar">
    <w:name w:val="Header Char"/>
    <w:basedOn w:val="DefaultParagraphFont"/>
    <w:link w:val="Header"/>
    <w:rsid w:val="003F41EB"/>
    <w:rPr>
      <w:rFonts w:ascii="Times New Roman" w:eastAsia="Times New Roman" w:hAnsi="Times New Roman" w:cs="Times New Roman"/>
      <w:sz w:val="24"/>
      <w:szCs w:val="24"/>
    </w:rPr>
  </w:style>
  <w:style w:type="paragraph" w:styleId="Footer">
    <w:name w:val="footer"/>
    <w:basedOn w:val="Normal"/>
    <w:link w:val="FooterChar"/>
    <w:rsid w:val="003F41EB"/>
    <w:pPr>
      <w:tabs>
        <w:tab w:val="center" w:pos="4680"/>
        <w:tab w:val="right" w:pos="9360"/>
      </w:tabs>
    </w:pPr>
  </w:style>
  <w:style w:type="character" w:customStyle="1" w:styleId="FooterChar">
    <w:name w:val="Footer Char"/>
    <w:basedOn w:val="DefaultParagraphFont"/>
    <w:link w:val="Footer"/>
    <w:rsid w:val="003F41EB"/>
    <w:rPr>
      <w:rFonts w:ascii="Times New Roman" w:eastAsia="Times New Roman" w:hAnsi="Times New Roman" w:cs="Times New Roman"/>
      <w:sz w:val="24"/>
      <w:szCs w:val="24"/>
    </w:rPr>
  </w:style>
  <w:style w:type="character" w:styleId="Hyperlink">
    <w:name w:val="Hyperlink"/>
    <w:rsid w:val="003F41EB"/>
    <w:rPr>
      <w:color w:val="0000FF"/>
      <w:u w:val="single"/>
    </w:rPr>
  </w:style>
  <w:style w:type="character" w:styleId="CommentReference">
    <w:name w:val="annotation reference"/>
    <w:basedOn w:val="DefaultParagraphFont"/>
    <w:uiPriority w:val="99"/>
    <w:semiHidden/>
    <w:unhideWhenUsed/>
    <w:rsid w:val="00A61C87"/>
    <w:rPr>
      <w:sz w:val="16"/>
      <w:szCs w:val="16"/>
    </w:rPr>
  </w:style>
  <w:style w:type="paragraph" w:styleId="CommentText">
    <w:name w:val="annotation text"/>
    <w:basedOn w:val="Normal"/>
    <w:link w:val="CommentTextChar"/>
    <w:uiPriority w:val="99"/>
    <w:semiHidden/>
    <w:unhideWhenUsed/>
    <w:rsid w:val="00A61C87"/>
    <w:rPr>
      <w:sz w:val="20"/>
      <w:szCs w:val="20"/>
    </w:rPr>
  </w:style>
  <w:style w:type="character" w:customStyle="1" w:styleId="CommentTextChar">
    <w:name w:val="Comment Text Char"/>
    <w:basedOn w:val="DefaultParagraphFont"/>
    <w:link w:val="CommentText"/>
    <w:uiPriority w:val="99"/>
    <w:semiHidden/>
    <w:rsid w:val="00A61C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61C87"/>
    <w:rPr>
      <w:b/>
      <w:bCs/>
    </w:rPr>
  </w:style>
  <w:style w:type="character" w:customStyle="1" w:styleId="CommentSubjectChar">
    <w:name w:val="Comment Subject Char"/>
    <w:basedOn w:val="CommentTextChar"/>
    <w:link w:val="CommentSubject"/>
    <w:uiPriority w:val="99"/>
    <w:semiHidden/>
    <w:rsid w:val="00A61C87"/>
    <w:rPr>
      <w:rFonts w:ascii="Times New Roman" w:eastAsia="Times New Roman" w:hAnsi="Times New Roman" w:cs="Times New Roman"/>
      <w:b/>
      <w:bCs/>
      <w:sz w:val="20"/>
      <w:szCs w:val="20"/>
    </w:rPr>
  </w:style>
  <w:style w:type="paragraph" w:styleId="Revision">
    <w:name w:val="Revision"/>
    <w:hidden/>
    <w:uiPriority w:val="99"/>
    <w:semiHidden/>
    <w:rsid w:val="00A61C87"/>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61C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C87"/>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9C61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hsswriting.byu.edu/" TargetMode="External"/><Relationship Id="rId13" Type="http://schemas.openxmlformats.org/officeDocument/2006/relationships/hyperlink" Target="http://fhsswriting.byu.edu/" TargetMode="External"/><Relationship Id="rId3" Type="http://schemas.openxmlformats.org/officeDocument/2006/relationships/settings" Target="settings.xml"/><Relationship Id="rId7" Type="http://schemas.openxmlformats.org/officeDocument/2006/relationships/hyperlink" Target="http://fhsswriting.byu.edu/" TargetMode="External"/><Relationship Id="rId12" Type="http://schemas.openxmlformats.org/officeDocument/2006/relationships/hyperlink" Target="http://fhsswriting.by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hsswriting.byu.edu/" TargetMode="External"/><Relationship Id="rId11" Type="http://schemas.openxmlformats.org/officeDocument/2006/relationships/hyperlink" Target="http://fhsswriting.byu.edu/"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fhsswriting.byu.edu/" TargetMode="External"/><Relationship Id="rId4" Type="http://schemas.openxmlformats.org/officeDocument/2006/relationships/webSettings" Target="webSettings.xml"/><Relationship Id="rId9" Type="http://schemas.openxmlformats.org/officeDocument/2006/relationships/hyperlink" Target="http://fhsswriting.byu.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983</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Brigham Young University</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FHSS Writing Lab</dc:creator>
  <cp:keywords/>
  <dc:description/>
  <cp:lastModifiedBy>Joyce Adams</cp:lastModifiedBy>
  <cp:revision>18</cp:revision>
  <dcterms:created xsi:type="dcterms:W3CDTF">2019-03-05T23:28:00Z</dcterms:created>
  <dcterms:modified xsi:type="dcterms:W3CDTF">2019-05-15T16:55:00Z</dcterms:modified>
</cp:coreProperties>
</file>